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10E" w:rsidRPr="00FF7538" w:rsidRDefault="00F451EF">
      <w:pPr>
        <w:rPr>
          <w:rFonts w:asciiTheme="minorHAnsi" w:hAnsiTheme="minorHAnsi"/>
          <w:b/>
          <w:sz w:val="22"/>
          <w:szCs w:val="22"/>
        </w:rPr>
      </w:pPr>
      <w:r>
        <w:rPr>
          <w:rFonts w:asciiTheme="minorHAnsi" w:hAnsiTheme="minorHAnsi"/>
          <w:b/>
          <w:sz w:val="22"/>
          <w:szCs w:val="22"/>
        </w:rPr>
        <w:t>Beneficial Use of Dredging</w:t>
      </w:r>
      <w:r w:rsidR="006F210E" w:rsidRPr="00FF7538">
        <w:rPr>
          <w:rFonts w:asciiTheme="minorHAnsi" w:hAnsiTheme="minorHAnsi"/>
          <w:b/>
          <w:sz w:val="22"/>
          <w:szCs w:val="22"/>
        </w:rPr>
        <w:t xml:space="preserve"> </w:t>
      </w:r>
      <w:r w:rsidR="003D2F3F" w:rsidRPr="00FF7538">
        <w:rPr>
          <w:rFonts w:asciiTheme="minorHAnsi" w:hAnsiTheme="minorHAnsi"/>
          <w:b/>
          <w:sz w:val="22"/>
          <w:szCs w:val="22"/>
        </w:rPr>
        <w:t xml:space="preserve">in the Solent </w:t>
      </w:r>
      <w:r w:rsidR="006F210E" w:rsidRPr="00FF7538">
        <w:rPr>
          <w:rFonts w:asciiTheme="minorHAnsi" w:hAnsiTheme="minorHAnsi"/>
          <w:b/>
          <w:sz w:val="22"/>
          <w:szCs w:val="22"/>
        </w:rPr>
        <w:t>Project (</w:t>
      </w:r>
      <w:r w:rsidR="00005FA1" w:rsidRPr="00FF7538">
        <w:rPr>
          <w:rFonts w:asciiTheme="minorHAnsi" w:hAnsiTheme="minorHAnsi"/>
          <w:b/>
          <w:sz w:val="22"/>
          <w:szCs w:val="22"/>
        </w:rPr>
        <w:t>B</w:t>
      </w:r>
      <w:r w:rsidR="006F210E" w:rsidRPr="00FF7538">
        <w:rPr>
          <w:rFonts w:asciiTheme="minorHAnsi" w:hAnsiTheme="minorHAnsi"/>
          <w:b/>
          <w:sz w:val="22"/>
          <w:szCs w:val="22"/>
        </w:rPr>
        <w:t>UD</w:t>
      </w:r>
      <w:r w:rsidR="003D2F3F" w:rsidRPr="00FF7538">
        <w:rPr>
          <w:rFonts w:asciiTheme="minorHAnsi" w:hAnsiTheme="minorHAnsi"/>
          <w:b/>
          <w:sz w:val="22"/>
          <w:szCs w:val="22"/>
        </w:rPr>
        <w:t>S</w:t>
      </w:r>
      <w:r w:rsidR="006F210E" w:rsidRPr="00FF7538">
        <w:rPr>
          <w:rFonts w:asciiTheme="minorHAnsi" w:hAnsiTheme="minorHAnsi"/>
          <w:b/>
          <w:sz w:val="22"/>
          <w:szCs w:val="22"/>
        </w:rPr>
        <w:t>)</w:t>
      </w:r>
    </w:p>
    <w:p w:rsidR="000212CA" w:rsidRPr="00FF7538" w:rsidRDefault="000212CA">
      <w:pPr>
        <w:rPr>
          <w:rFonts w:asciiTheme="minorHAnsi" w:hAnsiTheme="minorHAnsi"/>
          <w:b/>
          <w:sz w:val="22"/>
          <w:szCs w:val="22"/>
        </w:rPr>
      </w:pPr>
    </w:p>
    <w:p w:rsidR="000212CA" w:rsidRPr="00FF7538" w:rsidRDefault="003E7DE7">
      <w:pPr>
        <w:rPr>
          <w:rFonts w:asciiTheme="minorHAnsi" w:hAnsiTheme="minorHAnsi"/>
          <w:b/>
          <w:sz w:val="22"/>
          <w:szCs w:val="22"/>
        </w:rPr>
      </w:pPr>
      <w:r>
        <w:rPr>
          <w:rFonts w:asciiTheme="minorHAnsi" w:hAnsiTheme="minorHAnsi"/>
          <w:b/>
          <w:sz w:val="22"/>
          <w:szCs w:val="22"/>
        </w:rPr>
        <w:t>Terms of Reference</w:t>
      </w:r>
    </w:p>
    <w:p w:rsidR="006F210E" w:rsidRPr="00FF7538" w:rsidRDefault="006F210E">
      <w:pPr>
        <w:rPr>
          <w:rFonts w:asciiTheme="minorHAnsi" w:hAnsiTheme="minorHAnsi"/>
          <w:sz w:val="22"/>
          <w:szCs w:val="22"/>
        </w:rPr>
      </w:pPr>
    </w:p>
    <w:p w:rsidR="003D2F3F" w:rsidRPr="00FF7538" w:rsidRDefault="003D2F3F">
      <w:pPr>
        <w:rPr>
          <w:rFonts w:asciiTheme="minorHAnsi" w:hAnsiTheme="minorHAnsi"/>
          <w:sz w:val="22"/>
          <w:szCs w:val="22"/>
        </w:rPr>
      </w:pPr>
    </w:p>
    <w:p w:rsidR="006F210E" w:rsidRPr="00FF7538" w:rsidRDefault="006F210E">
      <w:pPr>
        <w:rPr>
          <w:rFonts w:asciiTheme="minorHAnsi" w:hAnsiTheme="minorHAnsi"/>
          <w:b/>
          <w:sz w:val="22"/>
          <w:szCs w:val="22"/>
          <w:u w:val="single"/>
        </w:rPr>
      </w:pPr>
      <w:r w:rsidRPr="00FF7538">
        <w:rPr>
          <w:rFonts w:asciiTheme="minorHAnsi" w:hAnsiTheme="minorHAnsi"/>
          <w:b/>
          <w:sz w:val="22"/>
          <w:szCs w:val="22"/>
          <w:u w:val="single"/>
        </w:rPr>
        <w:t>Background</w:t>
      </w:r>
    </w:p>
    <w:p w:rsidR="006F210E" w:rsidRDefault="006F210E">
      <w:pPr>
        <w:rPr>
          <w:rFonts w:asciiTheme="minorHAnsi" w:hAnsiTheme="minorHAnsi"/>
          <w:sz w:val="22"/>
          <w:szCs w:val="22"/>
        </w:rPr>
      </w:pPr>
    </w:p>
    <w:p w:rsidR="00947CBF" w:rsidRPr="00FF7538" w:rsidRDefault="00947CBF" w:rsidP="00947CBF">
      <w:pPr>
        <w:rPr>
          <w:rFonts w:asciiTheme="minorHAnsi" w:hAnsiTheme="minorHAnsi"/>
          <w:sz w:val="22"/>
          <w:szCs w:val="22"/>
        </w:rPr>
      </w:pPr>
      <w:r w:rsidRPr="00FF7538">
        <w:rPr>
          <w:rFonts w:asciiTheme="minorHAnsi" w:hAnsiTheme="minorHAnsi"/>
          <w:sz w:val="22"/>
          <w:szCs w:val="22"/>
        </w:rPr>
        <w:t xml:space="preserve">There has been a strong desire amongst Solent Forum members to find solutions to the many barriers which are preventing the effective use of dredged material to augment Solent intertidal sites and, hence, to provide other benefits associated with such restoration work (especially enhanced coastal protection).  </w:t>
      </w:r>
    </w:p>
    <w:p w:rsidR="00947CBF" w:rsidRPr="00FF7538" w:rsidRDefault="00947CBF" w:rsidP="00947CBF">
      <w:pPr>
        <w:rPr>
          <w:rFonts w:asciiTheme="minorHAnsi" w:hAnsiTheme="minorHAnsi"/>
          <w:sz w:val="22"/>
          <w:szCs w:val="22"/>
        </w:rPr>
      </w:pPr>
    </w:p>
    <w:p w:rsidR="00947CBF" w:rsidRPr="00FF7538" w:rsidRDefault="00947CBF" w:rsidP="00947CBF">
      <w:pPr>
        <w:rPr>
          <w:rFonts w:asciiTheme="minorHAnsi" w:hAnsiTheme="minorHAnsi"/>
          <w:sz w:val="22"/>
          <w:szCs w:val="22"/>
        </w:rPr>
      </w:pPr>
      <w:r w:rsidRPr="00FF7538">
        <w:rPr>
          <w:rFonts w:asciiTheme="minorHAnsi" w:hAnsiTheme="minorHAnsi"/>
          <w:sz w:val="22"/>
          <w:szCs w:val="22"/>
        </w:rPr>
        <w:t xml:space="preserve">For many years now there has been a ‘general desire’ in the UK to carry out beneficial use and there is a requirement to consider such initiatives as part of the Marine Licencing process.  However, such ambitions have not been enough to overcome other challenges and, as a consequence, there has been very limited project implementation and the vast majority of dredged sediments are not beneficially used for habitat restoration.  A stakeholder workshop hosted by </w:t>
      </w:r>
      <w:proofErr w:type="spellStart"/>
      <w:r w:rsidRPr="00FF7538">
        <w:rPr>
          <w:rFonts w:asciiTheme="minorHAnsi" w:hAnsiTheme="minorHAnsi"/>
          <w:sz w:val="22"/>
          <w:szCs w:val="22"/>
        </w:rPr>
        <w:t>ABPmer</w:t>
      </w:r>
      <w:proofErr w:type="spellEnd"/>
      <w:r w:rsidRPr="00FF7538">
        <w:rPr>
          <w:rFonts w:asciiTheme="minorHAnsi" w:hAnsiTheme="minorHAnsi"/>
          <w:sz w:val="22"/>
          <w:szCs w:val="22"/>
        </w:rPr>
        <w:t xml:space="preserve"> in March 2014 identified the barriers as</w:t>
      </w:r>
      <w:r>
        <w:rPr>
          <w:rFonts w:asciiTheme="minorHAnsi" w:hAnsiTheme="minorHAnsi"/>
          <w:sz w:val="22"/>
          <w:szCs w:val="22"/>
        </w:rPr>
        <w:t xml:space="preserve"> being: cost</w:t>
      </w:r>
      <w:proofErr w:type="gramStart"/>
      <w:r>
        <w:rPr>
          <w:rFonts w:asciiTheme="minorHAnsi" w:hAnsiTheme="minorHAnsi"/>
          <w:sz w:val="22"/>
          <w:szCs w:val="22"/>
        </w:rPr>
        <w:t xml:space="preserve">; </w:t>
      </w:r>
      <w:r w:rsidRPr="00FF7538">
        <w:rPr>
          <w:rFonts w:asciiTheme="minorHAnsi" w:hAnsiTheme="minorHAnsi"/>
          <w:sz w:val="22"/>
          <w:szCs w:val="22"/>
        </w:rPr>
        <w:t xml:space="preserve"> absence</w:t>
      </w:r>
      <w:proofErr w:type="gramEnd"/>
      <w:r w:rsidRPr="00FF7538">
        <w:rPr>
          <w:rFonts w:asciiTheme="minorHAnsi" w:hAnsiTheme="minorHAnsi"/>
          <w:sz w:val="22"/>
          <w:szCs w:val="22"/>
        </w:rPr>
        <w:t xml:space="preserve"> of Governmental leadership (linked </w:t>
      </w:r>
      <w:r>
        <w:rPr>
          <w:rFonts w:asciiTheme="minorHAnsi" w:hAnsiTheme="minorHAnsi"/>
          <w:sz w:val="22"/>
          <w:szCs w:val="22"/>
        </w:rPr>
        <w:t xml:space="preserve">to lack of legislative drivers); </w:t>
      </w:r>
      <w:r w:rsidRPr="00FF7538">
        <w:rPr>
          <w:rFonts w:asciiTheme="minorHAnsi" w:hAnsiTheme="minorHAnsi"/>
          <w:sz w:val="22"/>
          <w:szCs w:val="22"/>
        </w:rPr>
        <w:t xml:space="preserve"> </w:t>
      </w:r>
      <w:r>
        <w:rPr>
          <w:rFonts w:asciiTheme="minorHAnsi" w:hAnsiTheme="minorHAnsi"/>
          <w:sz w:val="22"/>
          <w:szCs w:val="22"/>
        </w:rPr>
        <w:t>risk aversion by regulators over environmental impacts;</w:t>
      </w:r>
      <w:r w:rsidRPr="00FF7538">
        <w:rPr>
          <w:rFonts w:asciiTheme="minorHAnsi" w:hAnsiTheme="minorHAnsi"/>
          <w:sz w:val="22"/>
          <w:szCs w:val="22"/>
        </w:rPr>
        <w:t xml:space="preserve"> </w:t>
      </w:r>
      <w:r>
        <w:rPr>
          <w:rFonts w:asciiTheme="minorHAnsi" w:hAnsiTheme="minorHAnsi"/>
          <w:sz w:val="22"/>
          <w:szCs w:val="22"/>
        </w:rPr>
        <w:t xml:space="preserve">and both </w:t>
      </w:r>
      <w:r w:rsidRPr="00FF7538">
        <w:rPr>
          <w:rFonts w:asciiTheme="minorHAnsi" w:hAnsiTheme="minorHAnsi"/>
          <w:sz w:val="22"/>
          <w:szCs w:val="22"/>
        </w:rPr>
        <w:t>technical</w:t>
      </w:r>
      <w:r>
        <w:rPr>
          <w:rFonts w:asciiTheme="minorHAnsi" w:hAnsiTheme="minorHAnsi"/>
          <w:sz w:val="22"/>
          <w:szCs w:val="22"/>
        </w:rPr>
        <w:t xml:space="preserve"> and </w:t>
      </w:r>
      <w:r w:rsidRPr="00FF7538">
        <w:rPr>
          <w:rFonts w:asciiTheme="minorHAnsi" w:hAnsiTheme="minorHAnsi"/>
          <w:sz w:val="22"/>
          <w:szCs w:val="22"/>
        </w:rPr>
        <w:t xml:space="preserve">logistical challenges associated with marrying sediment sources to sites of sediment need.  </w:t>
      </w:r>
    </w:p>
    <w:p w:rsidR="00947CBF" w:rsidRPr="00FF7538" w:rsidRDefault="00947CBF" w:rsidP="00947CBF">
      <w:pPr>
        <w:rPr>
          <w:rFonts w:asciiTheme="minorHAnsi" w:hAnsiTheme="minorHAnsi"/>
          <w:sz w:val="22"/>
          <w:szCs w:val="22"/>
        </w:rPr>
      </w:pPr>
    </w:p>
    <w:p w:rsidR="00947CBF" w:rsidRDefault="00947CBF" w:rsidP="00947CBF">
      <w:pPr>
        <w:rPr>
          <w:rFonts w:asciiTheme="minorHAnsi" w:hAnsiTheme="minorHAnsi"/>
          <w:sz w:val="22"/>
          <w:szCs w:val="22"/>
        </w:rPr>
      </w:pPr>
      <w:r w:rsidRPr="00FF7538">
        <w:rPr>
          <w:rFonts w:asciiTheme="minorHAnsi" w:hAnsiTheme="minorHAnsi"/>
          <w:sz w:val="22"/>
          <w:szCs w:val="22"/>
        </w:rPr>
        <w:t>There are signs</w:t>
      </w:r>
      <w:r>
        <w:rPr>
          <w:rFonts w:asciiTheme="minorHAnsi" w:hAnsiTheme="minorHAnsi"/>
          <w:sz w:val="22"/>
          <w:szCs w:val="22"/>
        </w:rPr>
        <w:t>,</w:t>
      </w:r>
      <w:r w:rsidRPr="00FF7538">
        <w:rPr>
          <w:rFonts w:asciiTheme="minorHAnsi" w:hAnsiTheme="minorHAnsi"/>
          <w:sz w:val="22"/>
          <w:szCs w:val="22"/>
        </w:rPr>
        <w:t xml:space="preserve"> however, that more organisations are keen to realise beneficial use projects.  For instance the MMO will have a policy in the emerging South Marine </w:t>
      </w:r>
      <w:r>
        <w:rPr>
          <w:rFonts w:asciiTheme="minorHAnsi" w:hAnsiTheme="minorHAnsi"/>
          <w:sz w:val="22"/>
          <w:szCs w:val="22"/>
        </w:rPr>
        <w:t>P</w:t>
      </w:r>
      <w:r w:rsidRPr="00FF7538">
        <w:rPr>
          <w:rFonts w:asciiTheme="minorHAnsi" w:hAnsiTheme="minorHAnsi"/>
          <w:sz w:val="22"/>
          <w:szCs w:val="22"/>
        </w:rPr>
        <w:t xml:space="preserve">lan to identify disposal sites to re-use </w:t>
      </w:r>
      <w:proofErr w:type="spellStart"/>
      <w:r w:rsidRPr="00FF7538">
        <w:rPr>
          <w:rFonts w:asciiTheme="minorHAnsi" w:hAnsiTheme="minorHAnsi"/>
          <w:sz w:val="22"/>
          <w:szCs w:val="22"/>
        </w:rPr>
        <w:t>arisings</w:t>
      </w:r>
      <w:proofErr w:type="spellEnd"/>
      <w:r>
        <w:rPr>
          <w:rFonts w:asciiTheme="minorHAnsi" w:hAnsiTheme="minorHAnsi"/>
          <w:sz w:val="22"/>
          <w:szCs w:val="22"/>
        </w:rPr>
        <w:t>,</w:t>
      </w:r>
      <w:r w:rsidRPr="00FF7538">
        <w:rPr>
          <w:rFonts w:asciiTheme="minorHAnsi" w:hAnsiTheme="minorHAnsi"/>
          <w:sz w:val="22"/>
          <w:szCs w:val="22"/>
        </w:rPr>
        <w:t xml:space="preserve"> and in the last 5 years there have also been some significant examples of beneficial use of sediments in the Solent, especially at Lymington.  </w:t>
      </w:r>
    </w:p>
    <w:p w:rsidR="00947CBF" w:rsidRPr="00FF7538" w:rsidRDefault="00947CBF" w:rsidP="00947CBF">
      <w:pPr>
        <w:rPr>
          <w:rFonts w:asciiTheme="minorHAnsi" w:hAnsiTheme="minorHAnsi"/>
          <w:sz w:val="22"/>
          <w:szCs w:val="22"/>
        </w:rPr>
      </w:pPr>
    </w:p>
    <w:p w:rsidR="00947CBF" w:rsidRPr="00FF7538" w:rsidRDefault="00947CBF" w:rsidP="00947CBF">
      <w:pPr>
        <w:rPr>
          <w:rFonts w:asciiTheme="minorHAnsi" w:hAnsiTheme="minorHAnsi"/>
          <w:sz w:val="22"/>
          <w:szCs w:val="22"/>
        </w:rPr>
      </w:pPr>
      <w:r w:rsidRPr="00FF7538">
        <w:rPr>
          <w:rFonts w:asciiTheme="minorHAnsi" w:hAnsiTheme="minorHAnsi"/>
          <w:sz w:val="22"/>
          <w:szCs w:val="22"/>
        </w:rPr>
        <w:t xml:space="preserve">To make such projects happen however they will need to be actively driven forward.  The Central Dredging Association (CEDA) </w:t>
      </w:r>
      <w:proofErr w:type="gramStart"/>
      <w:r w:rsidRPr="00FF7538">
        <w:rPr>
          <w:rFonts w:asciiTheme="minorHAnsi" w:hAnsiTheme="minorHAnsi"/>
          <w:sz w:val="22"/>
          <w:szCs w:val="22"/>
        </w:rPr>
        <w:t>have</w:t>
      </w:r>
      <w:proofErr w:type="gramEnd"/>
      <w:r w:rsidRPr="00FF7538">
        <w:rPr>
          <w:rFonts w:asciiTheme="minorHAnsi" w:hAnsiTheme="minorHAnsi"/>
          <w:sz w:val="22"/>
          <w:szCs w:val="22"/>
        </w:rPr>
        <w:t xml:space="preserve"> just set up a new commission for dredging management.</w:t>
      </w:r>
    </w:p>
    <w:p w:rsidR="00947CBF" w:rsidRDefault="00947CBF" w:rsidP="00AD2123">
      <w:pPr>
        <w:rPr>
          <w:rFonts w:asciiTheme="minorHAnsi" w:hAnsiTheme="minorHAnsi"/>
          <w:b/>
          <w:sz w:val="22"/>
          <w:szCs w:val="22"/>
          <w:u w:val="single"/>
        </w:rPr>
      </w:pPr>
    </w:p>
    <w:p w:rsidR="000212CA" w:rsidRPr="00FF7538" w:rsidRDefault="000212CA" w:rsidP="00AD2123">
      <w:pPr>
        <w:rPr>
          <w:rFonts w:asciiTheme="minorHAnsi" w:hAnsiTheme="minorHAnsi"/>
          <w:b/>
          <w:sz w:val="22"/>
          <w:szCs w:val="22"/>
          <w:u w:val="single"/>
        </w:rPr>
      </w:pPr>
      <w:r w:rsidRPr="00FF7538">
        <w:rPr>
          <w:rFonts w:asciiTheme="minorHAnsi" w:hAnsiTheme="minorHAnsi"/>
          <w:b/>
          <w:sz w:val="22"/>
          <w:szCs w:val="22"/>
          <w:u w:val="single"/>
        </w:rPr>
        <w:t>Project Aims and benefits</w:t>
      </w:r>
    </w:p>
    <w:p w:rsidR="00AD2123" w:rsidRPr="00FF7538" w:rsidRDefault="00AD2123" w:rsidP="00AD2123">
      <w:pPr>
        <w:rPr>
          <w:rFonts w:asciiTheme="minorHAnsi" w:hAnsiTheme="minorHAnsi"/>
          <w:sz w:val="22"/>
          <w:szCs w:val="22"/>
        </w:rPr>
      </w:pPr>
    </w:p>
    <w:p w:rsidR="00AD2123" w:rsidRPr="00FF7538" w:rsidRDefault="00AD2123" w:rsidP="00AD2123">
      <w:pPr>
        <w:rPr>
          <w:rFonts w:asciiTheme="minorHAnsi" w:hAnsiTheme="minorHAnsi"/>
          <w:sz w:val="22"/>
          <w:szCs w:val="22"/>
        </w:rPr>
      </w:pPr>
      <w:r w:rsidRPr="00FF7538">
        <w:rPr>
          <w:rFonts w:asciiTheme="minorHAnsi" w:hAnsiTheme="minorHAnsi"/>
          <w:sz w:val="22"/>
          <w:szCs w:val="22"/>
        </w:rPr>
        <w:t xml:space="preserve">With this in mind, the Solent Forum now seeks to build </w:t>
      </w:r>
      <w:r w:rsidR="001C7FB3" w:rsidRPr="00FF7538">
        <w:rPr>
          <w:rFonts w:asciiTheme="minorHAnsi" w:hAnsiTheme="minorHAnsi"/>
          <w:sz w:val="22"/>
          <w:szCs w:val="22"/>
        </w:rPr>
        <w:t xml:space="preserve">on and not repeat </w:t>
      </w:r>
      <w:r w:rsidRPr="00FF7538">
        <w:rPr>
          <w:rFonts w:asciiTheme="minorHAnsi" w:hAnsiTheme="minorHAnsi"/>
          <w:sz w:val="22"/>
          <w:szCs w:val="22"/>
        </w:rPr>
        <w:t xml:space="preserve">past work </w:t>
      </w:r>
      <w:r w:rsidR="000212CA" w:rsidRPr="00FF7538">
        <w:rPr>
          <w:rFonts w:asciiTheme="minorHAnsi" w:hAnsiTheme="minorHAnsi"/>
          <w:sz w:val="22"/>
          <w:szCs w:val="22"/>
        </w:rPr>
        <w:t xml:space="preserve">and </w:t>
      </w:r>
      <w:r w:rsidRPr="00FF7538">
        <w:rPr>
          <w:rFonts w:asciiTheme="minorHAnsi" w:hAnsiTheme="minorHAnsi"/>
          <w:sz w:val="22"/>
          <w:szCs w:val="22"/>
        </w:rPr>
        <w:t xml:space="preserve">lead </w:t>
      </w:r>
      <w:r w:rsidR="00924F9E">
        <w:rPr>
          <w:rFonts w:asciiTheme="minorHAnsi" w:hAnsiTheme="minorHAnsi"/>
          <w:sz w:val="22"/>
          <w:szCs w:val="22"/>
        </w:rPr>
        <w:t>on the development of a</w:t>
      </w:r>
      <w:r w:rsidRPr="00FF7538">
        <w:rPr>
          <w:rFonts w:asciiTheme="minorHAnsi" w:hAnsiTheme="minorHAnsi"/>
          <w:sz w:val="22"/>
          <w:szCs w:val="22"/>
        </w:rPr>
        <w:t xml:space="preserve"> proposal that has the following </w:t>
      </w:r>
      <w:r w:rsidRPr="00FF7538">
        <w:rPr>
          <w:rFonts w:asciiTheme="minorHAnsi" w:hAnsiTheme="minorHAnsi"/>
          <w:sz w:val="22"/>
          <w:szCs w:val="22"/>
          <w:u w:val="single"/>
        </w:rPr>
        <w:t>primary aim</w:t>
      </w:r>
      <w:r w:rsidR="00924F9E">
        <w:rPr>
          <w:rFonts w:asciiTheme="minorHAnsi" w:hAnsiTheme="minorHAnsi"/>
          <w:sz w:val="22"/>
          <w:szCs w:val="22"/>
          <w:u w:val="single"/>
        </w:rPr>
        <w:t>.</w:t>
      </w:r>
      <w:r w:rsidR="00924F9E">
        <w:rPr>
          <w:rFonts w:asciiTheme="minorHAnsi" w:hAnsiTheme="minorHAnsi"/>
          <w:sz w:val="22"/>
          <w:szCs w:val="22"/>
        </w:rPr>
        <w:t xml:space="preserve">  The Forum’s role will be to launch the first phase of the project and facilitate communications thereafter</w:t>
      </w:r>
      <w:r w:rsidR="001C7FB3" w:rsidRPr="00FF7538">
        <w:rPr>
          <w:rFonts w:asciiTheme="minorHAnsi" w:hAnsiTheme="minorHAnsi"/>
          <w:sz w:val="22"/>
          <w:szCs w:val="22"/>
        </w:rPr>
        <w:t>:</w:t>
      </w:r>
    </w:p>
    <w:p w:rsidR="001C7FB3" w:rsidRPr="00FF7538" w:rsidRDefault="001C7FB3" w:rsidP="00AD2123">
      <w:pPr>
        <w:rPr>
          <w:rFonts w:asciiTheme="minorHAnsi" w:hAnsiTheme="minorHAnsi"/>
          <w:sz w:val="22"/>
          <w:szCs w:val="22"/>
        </w:rPr>
      </w:pPr>
    </w:p>
    <w:p w:rsidR="001C7FB3" w:rsidRPr="00FF7538" w:rsidRDefault="001C7FB3" w:rsidP="00AD2123">
      <w:pPr>
        <w:rPr>
          <w:rFonts w:asciiTheme="minorHAnsi" w:hAnsiTheme="minorHAnsi"/>
          <w:sz w:val="22"/>
          <w:szCs w:val="22"/>
        </w:rPr>
      </w:pPr>
      <w:r w:rsidRPr="00FF7538">
        <w:rPr>
          <w:rFonts w:asciiTheme="minorHAnsi" w:hAnsiTheme="minorHAnsi"/>
          <w:sz w:val="22"/>
          <w:szCs w:val="22"/>
        </w:rPr>
        <w:t xml:space="preserve">To bring about </w:t>
      </w:r>
      <w:r w:rsidR="000212CA" w:rsidRPr="00FF7538">
        <w:rPr>
          <w:rFonts w:asciiTheme="minorHAnsi" w:hAnsiTheme="minorHAnsi"/>
          <w:sz w:val="22"/>
          <w:szCs w:val="22"/>
        </w:rPr>
        <w:t>beneficial</w:t>
      </w:r>
      <w:r w:rsidRPr="00FF7538">
        <w:rPr>
          <w:rFonts w:asciiTheme="minorHAnsi" w:hAnsiTheme="minorHAnsi"/>
          <w:sz w:val="22"/>
          <w:szCs w:val="22"/>
        </w:rPr>
        <w:t xml:space="preserve"> use of </w:t>
      </w:r>
      <w:r w:rsidR="00F451EF">
        <w:rPr>
          <w:rFonts w:asciiTheme="minorHAnsi" w:hAnsiTheme="minorHAnsi"/>
          <w:sz w:val="22"/>
          <w:szCs w:val="22"/>
        </w:rPr>
        <w:t>dredging</w:t>
      </w:r>
      <w:r w:rsidRPr="00FF7538">
        <w:rPr>
          <w:rFonts w:asciiTheme="minorHAnsi" w:hAnsiTheme="minorHAnsi"/>
          <w:sz w:val="22"/>
          <w:szCs w:val="22"/>
        </w:rPr>
        <w:t xml:space="preserve"> within one or more Solent sites, using an incrementally phased approach to scope and cost sediment sourcing and sediment receiver sites, building a system of protocols and guidance.</w:t>
      </w:r>
    </w:p>
    <w:p w:rsidR="001C7FB3" w:rsidRPr="00FF7538" w:rsidRDefault="001C7FB3" w:rsidP="00AD2123">
      <w:pPr>
        <w:rPr>
          <w:rFonts w:asciiTheme="minorHAnsi" w:hAnsiTheme="minorHAnsi"/>
          <w:sz w:val="22"/>
          <w:szCs w:val="22"/>
        </w:rPr>
      </w:pPr>
    </w:p>
    <w:p w:rsidR="001C7FB3" w:rsidRPr="00FF7538" w:rsidRDefault="001C7FB3" w:rsidP="00AD2123">
      <w:pPr>
        <w:rPr>
          <w:rFonts w:asciiTheme="minorHAnsi" w:hAnsiTheme="minorHAnsi"/>
          <w:sz w:val="22"/>
          <w:szCs w:val="22"/>
        </w:rPr>
      </w:pPr>
      <w:r w:rsidRPr="00FF7538">
        <w:rPr>
          <w:rFonts w:asciiTheme="minorHAnsi" w:hAnsiTheme="minorHAnsi"/>
          <w:sz w:val="22"/>
          <w:szCs w:val="22"/>
        </w:rPr>
        <w:t>More specifically the project will</w:t>
      </w:r>
      <w:r w:rsidR="007C24F0">
        <w:rPr>
          <w:rFonts w:asciiTheme="minorHAnsi" w:hAnsiTheme="minorHAnsi"/>
          <w:sz w:val="22"/>
          <w:szCs w:val="22"/>
        </w:rPr>
        <w:t xml:space="preserve"> aim to</w:t>
      </w:r>
      <w:r w:rsidRPr="00FF7538">
        <w:rPr>
          <w:rFonts w:asciiTheme="minorHAnsi" w:hAnsiTheme="minorHAnsi"/>
          <w:sz w:val="22"/>
          <w:szCs w:val="22"/>
        </w:rPr>
        <w:t>:</w:t>
      </w:r>
    </w:p>
    <w:p w:rsidR="00AD2123" w:rsidRPr="00FF7538" w:rsidRDefault="00AD2123" w:rsidP="00AD2123">
      <w:pPr>
        <w:rPr>
          <w:rFonts w:asciiTheme="minorHAnsi" w:hAnsiTheme="minorHAnsi"/>
          <w:sz w:val="22"/>
          <w:szCs w:val="22"/>
        </w:rPr>
      </w:pPr>
    </w:p>
    <w:p w:rsidR="00BB5193" w:rsidRPr="00FF7538" w:rsidRDefault="00BB5193" w:rsidP="00BB5193">
      <w:pPr>
        <w:pStyle w:val="ListParagraph"/>
        <w:numPr>
          <w:ilvl w:val="0"/>
          <w:numId w:val="1"/>
        </w:numPr>
        <w:rPr>
          <w:rFonts w:asciiTheme="minorHAnsi" w:hAnsiTheme="minorHAnsi"/>
        </w:rPr>
      </w:pPr>
      <w:r>
        <w:rPr>
          <w:rFonts w:asciiTheme="minorHAnsi" w:hAnsiTheme="minorHAnsi" w:cs="Times New Roman"/>
        </w:rPr>
        <w:t>To identify a set of criteria to help assess the suitability of the sites (including type of material, volume of sediment, accessibility of site, potential partnership funding, value of the site as habitat or flood and coastal management, other engineering challenges)</w:t>
      </w:r>
    </w:p>
    <w:p w:rsidR="00AD2123" w:rsidRPr="006F727A" w:rsidRDefault="007C24F0" w:rsidP="00AD2123">
      <w:pPr>
        <w:pStyle w:val="ListParagraph"/>
        <w:numPr>
          <w:ilvl w:val="0"/>
          <w:numId w:val="1"/>
        </w:numPr>
        <w:rPr>
          <w:rFonts w:asciiTheme="minorHAnsi" w:hAnsiTheme="minorHAnsi"/>
        </w:rPr>
      </w:pPr>
      <w:r>
        <w:rPr>
          <w:rFonts w:asciiTheme="minorHAnsi" w:hAnsiTheme="minorHAnsi" w:cs="Times New Roman"/>
        </w:rPr>
        <w:t>I</w:t>
      </w:r>
      <w:r w:rsidR="00AD2123" w:rsidRPr="00FF7538">
        <w:rPr>
          <w:rFonts w:asciiTheme="minorHAnsi" w:hAnsiTheme="minorHAnsi" w:cs="Times New Roman"/>
        </w:rPr>
        <w:t xml:space="preserve">dentify project site(s) </w:t>
      </w:r>
      <w:r w:rsidR="00BB5193">
        <w:rPr>
          <w:rFonts w:asciiTheme="minorHAnsi" w:hAnsiTheme="minorHAnsi" w:cs="Times New Roman"/>
        </w:rPr>
        <w:t xml:space="preserve">using the above criteria </w:t>
      </w:r>
      <w:r w:rsidR="00AD2123" w:rsidRPr="00FF7538">
        <w:rPr>
          <w:rFonts w:asciiTheme="minorHAnsi" w:hAnsiTheme="minorHAnsi" w:cs="Times New Roman"/>
        </w:rPr>
        <w:t>within the Solent where beneficial use would be</w:t>
      </w:r>
      <w:r w:rsidR="00BB5193">
        <w:rPr>
          <w:rFonts w:asciiTheme="minorHAnsi" w:hAnsiTheme="minorHAnsi" w:cs="Times New Roman"/>
        </w:rPr>
        <w:t xml:space="preserve"> most practical and beneficial, providing a high level of cost benefit analysis, aligning costs and benefits to regulatory bodies</w:t>
      </w:r>
    </w:p>
    <w:p w:rsidR="00AD2123" w:rsidRPr="00FF7538" w:rsidRDefault="007C24F0" w:rsidP="00AD2123">
      <w:pPr>
        <w:pStyle w:val="ListParagraph"/>
        <w:numPr>
          <w:ilvl w:val="0"/>
          <w:numId w:val="1"/>
        </w:numPr>
        <w:rPr>
          <w:rFonts w:asciiTheme="minorHAnsi" w:hAnsiTheme="minorHAnsi" w:cs="Times New Roman"/>
        </w:rPr>
      </w:pPr>
      <w:proofErr w:type="gramStart"/>
      <w:r>
        <w:rPr>
          <w:rFonts w:asciiTheme="minorHAnsi" w:hAnsiTheme="minorHAnsi" w:cs="Times New Roman"/>
        </w:rPr>
        <w:t xml:space="preserve">Work </w:t>
      </w:r>
      <w:r w:rsidR="00AD2123" w:rsidRPr="00FF7538">
        <w:rPr>
          <w:rFonts w:asciiTheme="minorHAnsi" w:hAnsiTheme="minorHAnsi" w:cs="Times New Roman"/>
        </w:rPr>
        <w:t xml:space="preserve"> in</w:t>
      </w:r>
      <w:proofErr w:type="gramEnd"/>
      <w:r w:rsidR="00AD2123" w:rsidRPr="00FF7538">
        <w:rPr>
          <w:rFonts w:asciiTheme="minorHAnsi" w:hAnsiTheme="minorHAnsi" w:cs="Times New Roman"/>
        </w:rPr>
        <w:t xml:space="preserve"> partnership with a range of regional stakeholders to find solutions</w:t>
      </w:r>
      <w:r>
        <w:rPr>
          <w:rFonts w:asciiTheme="minorHAnsi" w:hAnsiTheme="minorHAnsi" w:cs="Times New Roman"/>
        </w:rPr>
        <w:t xml:space="preserve"> to known challenges</w:t>
      </w:r>
      <w:r w:rsidR="00AD2123" w:rsidRPr="00FF7538">
        <w:rPr>
          <w:rFonts w:asciiTheme="minorHAnsi" w:hAnsiTheme="minorHAnsi" w:cs="Times New Roman"/>
        </w:rPr>
        <w:t xml:space="preserve"> based on their knowledge and existing shoreline strategies</w:t>
      </w:r>
      <w:r w:rsidR="00BB5193">
        <w:rPr>
          <w:rFonts w:asciiTheme="minorHAnsi" w:hAnsiTheme="minorHAnsi" w:cs="Times New Roman"/>
        </w:rPr>
        <w:t xml:space="preserve">.  To especially </w:t>
      </w:r>
      <w:r w:rsidR="00BB5193">
        <w:rPr>
          <w:rFonts w:asciiTheme="minorHAnsi" w:hAnsiTheme="minorHAnsi" w:cs="Times New Roman"/>
        </w:rPr>
        <w:lastRenderedPageBreak/>
        <w:t>examine regulatory barriers to include smothering of existing habitat and contaminated waste concerns</w:t>
      </w:r>
    </w:p>
    <w:p w:rsidR="007C24F0" w:rsidRDefault="007C24F0" w:rsidP="007C24F0">
      <w:pPr>
        <w:pStyle w:val="ListParagraph"/>
        <w:numPr>
          <w:ilvl w:val="0"/>
          <w:numId w:val="1"/>
        </w:numPr>
        <w:rPr>
          <w:rFonts w:asciiTheme="minorHAnsi" w:hAnsiTheme="minorHAnsi" w:cs="Times New Roman"/>
        </w:rPr>
      </w:pPr>
      <w:r w:rsidRPr="007C24F0">
        <w:rPr>
          <w:rFonts w:asciiTheme="minorHAnsi" w:hAnsiTheme="minorHAnsi" w:cs="Times New Roman"/>
        </w:rPr>
        <w:t>D</w:t>
      </w:r>
      <w:r w:rsidR="00AD2123" w:rsidRPr="007C24F0">
        <w:rPr>
          <w:rFonts w:asciiTheme="minorHAnsi" w:hAnsiTheme="minorHAnsi" w:cs="Times New Roman"/>
        </w:rPr>
        <w:t xml:space="preserve">evelop a strong feasibility case for undertaking significant ‘regional flagship’ beneficial use project(s) in the Solent, </w:t>
      </w:r>
      <w:r w:rsidRPr="00FF7538">
        <w:rPr>
          <w:rFonts w:asciiTheme="minorHAnsi" w:hAnsiTheme="minorHAnsi" w:cs="Times New Roman"/>
        </w:rPr>
        <w:t>and enable the implementation of that project</w:t>
      </w:r>
      <w:r w:rsidRPr="00C17E3A">
        <w:rPr>
          <w:rFonts w:asciiTheme="minorHAnsi" w:hAnsiTheme="minorHAnsi" w:cs="Times New Roman"/>
        </w:rPr>
        <w:t xml:space="preserve"> </w:t>
      </w:r>
      <w:r>
        <w:rPr>
          <w:rFonts w:asciiTheme="minorHAnsi" w:hAnsiTheme="minorHAnsi" w:cs="Times New Roman"/>
        </w:rPr>
        <w:t>through further phases.</w:t>
      </w:r>
    </w:p>
    <w:p w:rsidR="006F727A" w:rsidRPr="00FF7538" w:rsidRDefault="006F727A" w:rsidP="007C24F0">
      <w:pPr>
        <w:pStyle w:val="ListParagraph"/>
        <w:numPr>
          <w:ilvl w:val="0"/>
          <w:numId w:val="1"/>
        </w:numPr>
        <w:rPr>
          <w:rFonts w:asciiTheme="minorHAnsi" w:hAnsiTheme="minorHAnsi" w:cs="Times New Roman"/>
        </w:rPr>
      </w:pPr>
      <w:r>
        <w:rPr>
          <w:rFonts w:asciiTheme="minorHAnsi" w:hAnsiTheme="minorHAnsi" w:cs="Times New Roman"/>
        </w:rPr>
        <w:t xml:space="preserve">Develop a love mapping system </w:t>
      </w:r>
      <w:r w:rsidRPr="00FF7538">
        <w:rPr>
          <w:rFonts w:asciiTheme="minorHAnsi" w:hAnsiTheme="minorHAnsi"/>
        </w:rPr>
        <w:t>so that receiver sites can call for sediment.</w:t>
      </w:r>
    </w:p>
    <w:p w:rsidR="006F727A" w:rsidRPr="006F727A" w:rsidRDefault="007C24F0" w:rsidP="005953BA">
      <w:pPr>
        <w:pStyle w:val="ListParagraph"/>
        <w:numPr>
          <w:ilvl w:val="0"/>
          <w:numId w:val="1"/>
        </w:numPr>
        <w:rPr>
          <w:rFonts w:asciiTheme="minorHAnsi" w:hAnsiTheme="minorHAnsi"/>
        </w:rPr>
      </w:pPr>
      <w:r w:rsidRPr="006F727A">
        <w:rPr>
          <w:rFonts w:asciiTheme="minorHAnsi" w:hAnsiTheme="minorHAnsi" w:cs="Times New Roman"/>
        </w:rPr>
        <w:t>E</w:t>
      </w:r>
      <w:r w:rsidR="00AD2123" w:rsidRPr="006F727A">
        <w:rPr>
          <w:rFonts w:asciiTheme="minorHAnsi" w:hAnsiTheme="minorHAnsi" w:cs="Times New Roman"/>
        </w:rPr>
        <w:t>nsure that there is a collaborative exchange of lessons between the regional work of the Solent Forum and other initiatives being undertaken at a national level by parties such as the RSPB</w:t>
      </w:r>
      <w:r w:rsidR="00AD2123" w:rsidRPr="006F727A">
        <w:rPr>
          <w:rFonts w:asciiTheme="minorHAnsi" w:hAnsiTheme="minorHAnsi" w:cs="Times New Roman"/>
        </w:rPr>
        <w:softHyphen/>
      </w:r>
      <w:r w:rsidR="006F727A">
        <w:rPr>
          <w:rFonts w:asciiTheme="minorHAnsi" w:hAnsiTheme="minorHAnsi" w:cs="Times New Roman"/>
        </w:rPr>
        <w:t xml:space="preserve">, MMO, </w:t>
      </w:r>
      <w:proofErr w:type="spellStart"/>
      <w:r w:rsidR="006F727A">
        <w:rPr>
          <w:rFonts w:asciiTheme="minorHAnsi" w:hAnsiTheme="minorHAnsi" w:cs="Times New Roman"/>
        </w:rPr>
        <w:t>ABPmer</w:t>
      </w:r>
      <w:proofErr w:type="spellEnd"/>
      <w:r w:rsidR="00AD2123" w:rsidRPr="006F727A">
        <w:rPr>
          <w:rFonts w:asciiTheme="minorHAnsi" w:hAnsiTheme="minorHAnsi" w:cs="Times New Roman"/>
        </w:rPr>
        <w:t xml:space="preserve"> or The Crown Estate.</w:t>
      </w:r>
      <w:r w:rsidR="006F727A" w:rsidRPr="006F727A">
        <w:rPr>
          <w:rFonts w:asciiTheme="minorHAnsi" w:hAnsiTheme="minorHAnsi" w:cs="Times New Roman"/>
        </w:rPr>
        <w:t xml:space="preserve"> Specifically to ensure that the work leads to systems (such as the love mapping system) that can be replicated and that protocols and guidance are developed. </w:t>
      </w:r>
      <w:r w:rsidR="00AD2123" w:rsidRPr="006F727A">
        <w:rPr>
          <w:rFonts w:asciiTheme="minorHAnsi" w:hAnsiTheme="minorHAnsi" w:cs="Times New Roman"/>
        </w:rPr>
        <w:t xml:space="preserve">  </w:t>
      </w:r>
    </w:p>
    <w:p w:rsidR="001C7FB3" w:rsidRPr="00FF7538" w:rsidRDefault="00BB5193" w:rsidP="005953BA">
      <w:pPr>
        <w:rPr>
          <w:rFonts w:asciiTheme="minorHAnsi" w:hAnsiTheme="minorHAnsi"/>
          <w:sz w:val="22"/>
          <w:szCs w:val="22"/>
        </w:rPr>
      </w:pPr>
      <w:r>
        <w:rPr>
          <w:rFonts w:asciiTheme="minorHAnsi" w:hAnsiTheme="minorHAnsi"/>
          <w:sz w:val="22"/>
          <w:szCs w:val="22"/>
        </w:rPr>
        <w:t>This work should</w:t>
      </w:r>
      <w:r w:rsidR="001C7FB3" w:rsidRPr="00FF7538">
        <w:rPr>
          <w:rFonts w:asciiTheme="minorHAnsi" w:hAnsiTheme="minorHAnsi"/>
          <w:sz w:val="22"/>
          <w:szCs w:val="22"/>
        </w:rPr>
        <w:t xml:space="preserve"> build on a </w:t>
      </w:r>
      <w:r w:rsidR="000212CA" w:rsidRPr="00FF7538">
        <w:rPr>
          <w:rFonts w:asciiTheme="minorHAnsi" w:hAnsiTheme="minorHAnsi"/>
          <w:sz w:val="22"/>
          <w:szCs w:val="22"/>
        </w:rPr>
        <w:t>wealth</w:t>
      </w:r>
      <w:r w:rsidR="001C7FB3" w:rsidRPr="00FF7538">
        <w:rPr>
          <w:rFonts w:asciiTheme="minorHAnsi" w:hAnsiTheme="minorHAnsi"/>
          <w:sz w:val="22"/>
          <w:szCs w:val="22"/>
        </w:rPr>
        <w:t xml:space="preserve"> of information </w:t>
      </w:r>
      <w:r w:rsidR="000212CA" w:rsidRPr="00FF7538">
        <w:rPr>
          <w:rFonts w:asciiTheme="minorHAnsi" w:hAnsiTheme="minorHAnsi"/>
          <w:sz w:val="22"/>
          <w:szCs w:val="22"/>
        </w:rPr>
        <w:t xml:space="preserve">much of which relates to the Solent including amongst others work from River Hamble Harbour Authority and the </w:t>
      </w:r>
      <w:r w:rsidR="001C7FB3" w:rsidRPr="00FF7538">
        <w:rPr>
          <w:rFonts w:asciiTheme="minorHAnsi" w:hAnsiTheme="minorHAnsi"/>
          <w:sz w:val="22"/>
          <w:szCs w:val="22"/>
        </w:rPr>
        <w:t>University of Southampton</w:t>
      </w:r>
      <w:r w:rsidR="007C24F0">
        <w:rPr>
          <w:rFonts w:asciiTheme="minorHAnsi" w:hAnsiTheme="minorHAnsi"/>
          <w:sz w:val="22"/>
          <w:szCs w:val="22"/>
        </w:rPr>
        <w:t>, Lymington</w:t>
      </w:r>
      <w:r w:rsidR="000212CA" w:rsidRPr="00FF7538">
        <w:rPr>
          <w:rFonts w:asciiTheme="minorHAnsi" w:hAnsiTheme="minorHAnsi"/>
          <w:sz w:val="22"/>
          <w:szCs w:val="22"/>
        </w:rPr>
        <w:t xml:space="preserve"> (see section on Sources of Information).</w:t>
      </w:r>
      <w:r>
        <w:rPr>
          <w:rFonts w:asciiTheme="minorHAnsi" w:hAnsiTheme="minorHAnsi"/>
          <w:sz w:val="22"/>
          <w:szCs w:val="22"/>
        </w:rPr>
        <w:t xml:space="preserve">  It is important that the work does not replicate previous work and that the budget is used to build upon it.</w:t>
      </w:r>
    </w:p>
    <w:p w:rsidR="000212CA" w:rsidRPr="00FF7538" w:rsidRDefault="000212CA" w:rsidP="005953BA">
      <w:pPr>
        <w:rPr>
          <w:rFonts w:asciiTheme="minorHAnsi" w:hAnsiTheme="minorHAnsi"/>
          <w:sz w:val="22"/>
          <w:szCs w:val="22"/>
        </w:rPr>
      </w:pPr>
    </w:p>
    <w:p w:rsidR="00AD2123" w:rsidRPr="00FF7538" w:rsidRDefault="00AD2123" w:rsidP="00AD2123">
      <w:pPr>
        <w:rPr>
          <w:rFonts w:asciiTheme="minorHAnsi" w:hAnsiTheme="minorHAnsi"/>
          <w:sz w:val="22"/>
          <w:szCs w:val="22"/>
        </w:rPr>
      </w:pPr>
      <w:r w:rsidRPr="00BB5193">
        <w:rPr>
          <w:rFonts w:asciiTheme="minorHAnsi" w:hAnsiTheme="minorHAnsi"/>
          <w:sz w:val="22"/>
          <w:szCs w:val="22"/>
        </w:rPr>
        <w:t xml:space="preserve">It will only be possible to make real advances </w:t>
      </w:r>
      <w:r w:rsidR="005953BA" w:rsidRPr="00BB5193">
        <w:rPr>
          <w:rFonts w:asciiTheme="minorHAnsi" w:hAnsiTheme="minorHAnsi"/>
          <w:sz w:val="22"/>
          <w:szCs w:val="22"/>
        </w:rPr>
        <w:t xml:space="preserve">in the Solent </w:t>
      </w:r>
      <w:r w:rsidRPr="00BB5193">
        <w:rPr>
          <w:rFonts w:asciiTheme="minorHAnsi" w:hAnsiTheme="minorHAnsi"/>
          <w:sz w:val="22"/>
          <w:szCs w:val="22"/>
        </w:rPr>
        <w:t>if the</w:t>
      </w:r>
      <w:r w:rsidR="00F451EF" w:rsidRPr="00BB5193">
        <w:rPr>
          <w:rFonts w:asciiTheme="minorHAnsi" w:hAnsiTheme="minorHAnsi"/>
          <w:sz w:val="22"/>
          <w:szCs w:val="22"/>
        </w:rPr>
        <w:t xml:space="preserve"> benefits of re-use of dredging</w:t>
      </w:r>
      <w:r w:rsidRPr="00BB5193">
        <w:rPr>
          <w:rFonts w:asciiTheme="minorHAnsi" w:hAnsiTheme="minorHAnsi"/>
          <w:sz w:val="22"/>
          <w:szCs w:val="22"/>
        </w:rPr>
        <w:t xml:space="preserve"> is really understood and </w:t>
      </w:r>
      <w:proofErr w:type="spellStart"/>
      <w:r w:rsidRPr="00BB5193">
        <w:rPr>
          <w:rFonts w:asciiTheme="minorHAnsi" w:hAnsiTheme="minorHAnsi"/>
          <w:sz w:val="22"/>
          <w:szCs w:val="22"/>
        </w:rPr>
        <w:t>costed</w:t>
      </w:r>
      <w:proofErr w:type="spellEnd"/>
      <w:r w:rsidRPr="00BB5193">
        <w:rPr>
          <w:rFonts w:asciiTheme="minorHAnsi" w:hAnsiTheme="minorHAnsi"/>
          <w:sz w:val="22"/>
          <w:szCs w:val="22"/>
        </w:rPr>
        <w:t>, and these benefits are aligned to objectives of regulatory bodies and coastal managers.  This will need to be considered throughout and some of the key benefits and beneficiaries are:</w:t>
      </w:r>
    </w:p>
    <w:p w:rsidR="00AD2123" w:rsidRPr="00FF7538" w:rsidRDefault="00AD2123" w:rsidP="00AD2123">
      <w:pPr>
        <w:rPr>
          <w:rFonts w:asciiTheme="minorHAnsi" w:hAnsiTheme="minorHAnsi"/>
          <w:sz w:val="22"/>
          <w:szCs w:val="22"/>
        </w:rPr>
      </w:pPr>
    </w:p>
    <w:p w:rsidR="007C24F0" w:rsidRPr="00FF7538" w:rsidRDefault="007C24F0" w:rsidP="007C24F0">
      <w:pPr>
        <w:rPr>
          <w:rFonts w:asciiTheme="minorHAnsi" w:hAnsiTheme="minorHAnsi"/>
          <w:sz w:val="22"/>
          <w:szCs w:val="22"/>
        </w:rPr>
      </w:pPr>
      <w:r w:rsidRPr="00FF7538">
        <w:rPr>
          <w:rFonts w:asciiTheme="minorHAnsi" w:hAnsiTheme="minorHAnsi"/>
          <w:sz w:val="22"/>
          <w:szCs w:val="22"/>
        </w:rPr>
        <w:t>Key benefits:</w:t>
      </w:r>
    </w:p>
    <w:p w:rsidR="007C24F0" w:rsidRPr="00FF7538" w:rsidRDefault="007C24F0" w:rsidP="007C24F0">
      <w:pPr>
        <w:rPr>
          <w:rFonts w:asciiTheme="minorHAnsi" w:hAnsiTheme="minorHAnsi"/>
          <w:sz w:val="22"/>
          <w:szCs w:val="22"/>
        </w:rPr>
      </w:pPr>
    </w:p>
    <w:p w:rsidR="007C24F0" w:rsidRPr="00FF7538" w:rsidRDefault="007C24F0" w:rsidP="007C24F0">
      <w:pPr>
        <w:pStyle w:val="ListParagraph"/>
        <w:numPr>
          <w:ilvl w:val="0"/>
          <w:numId w:val="2"/>
        </w:numPr>
        <w:rPr>
          <w:rFonts w:asciiTheme="minorHAnsi" w:hAnsiTheme="minorHAnsi" w:cs="Times New Roman"/>
        </w:rPr>
      </w:pPr>
      <w:r w:rsidRPr="00FF7538">
        <w:rPr>
          <w:rFonts w:asciiTheme="minorHAnsi" w:hAnsiTheme="minorHAnsi" w:cs="Times New Roman"/>
        </w:rPr>
        <w:t>Protection of saltmarsh and mudflats</w:t>
      </w:r>
    </w:p>
    <w:p w:rsidR="007C24F0" w:rsidRDefault="007C24F0" w:rsidP="007C24F0">
      <w:pPr>
        <w:pStyle w:val="ListParagraph"/>
        <w:numPr>
          <w:ilvl w:val="0"/>
          <w:numId w:val="2"/>
        </w:numPr>
        <w:rPr>
          <w:rFonts w:asciiTheme="minorHAnsi" w:hAnsiTheme="minorHAnsi" w:cs="Times New Roman"/>
        </w:rPr>
      </w:pPr>
      <w:r w:rsidRPr="00FF7538">
        <w:rPr>
          <w:rFonts w:asciiTheme="minorHAnsi" w:hAnsiTheme="minorHAnsi" w:cs="Times New Roman"/>
        </w:rPr>
        <w:t>Halt loss of saltmarsh and mudflats</w:t>
      </w:r>
    </w:p>
    <w:p w:rsidR="007C24F0" w:rsidRPr="00FF7538" w:rsidRDefault="007C24F0" w:rsidP="007C24F0">
      <w:pPr>
        <w:pStyle w:val="ListParagraph"/>
        <w:numPr>
          <w:ilvl w:val="0"/>
          <w:numId w:val="2"/>
        </w:numPr>
        <w:rPr>
          <w:rFonts w:asciiTheme="minorHAnsi" w:hAnsiTheme="minorHAnsi" w:cs="Times New Roman"/>
        </w:rPr>
      </w:pPr>
      <w:r>
        <w:rPr>
          <w:rFonts w:asciiTheme="minorHAnsi" w:hAnsiTheme="minorHAnsi" w:cs="Times New Roman"/>
        </w:rPr>
        <w:t xml:space="preserve">Coastal </w:t>
      </w:r>
      <w:proofErr w:type="spellStart"/>
      <w:r>
        <w:rPr>
          <w:rFonts w:asciiTheme="minorHAnsi" w:hAnsiTheme="minorHAnsi" w:cs="Times New Roman"/>
        </w:rPr>
        <w:t>defence</w:t>
      </w:r>
      <w:proofErr w:type="spellEnd"/>
      <w:r>
        <w:rPr>
          <w:rFonts w:asciiTheme="minorHAnsi" w:hAnsiTheme="minorHAnsi" w:cs="Times New Roman"/>
        </w:rPr>
        <w:t xml:space="preserve"> and flood risk management</w:t>
      </w:r>
    </w:p>
    <w:p w:rsidR="007C24F0" w:rsidRPr="00FF7538" w:rsidRDefault="007C24F0" w:rsidP="007C24F0">
      <w:pPr>
        <w:rPr>
          <w:rFonts w:asciiTheme="minorHAnsi" w:hAnsiTheme="minorHAnsi"/>
          <w:sz w:val="22"/>
          <w:szCs w:val="22"/>
        </w:rPr>
      </w:pPr>
      <w:r w:rsidRPr="00FF7538">
        <w:rPr>
          <w:rFonts w:asciiTheme="minorHAnsi" w:hAnsiTheme="minorHAnsi"/>
          <w:sz w:val="22"/>
          <w:szCs w:val="22"/>
        </w:rPr>
        <w:t>Why</w:t>
      </w:r>
    </w:p>
    <w:p w:rsidR="007C24F0" w:rsidRPr="00FF7538" w:rsidRDefault="007C24F0" w:rsidP="007C24F0">
      <w:pPr>
        <w:pStyle w:val="ListParagraph"/>
        <w:numPr>
          <w:ilvl w:val="0"/>
          <w:numId w:val="3"/>
        </w:numPr>
        <w:rPr>
          <w:rFonts w:asciiTheme="minorHAnsi" w:hAnsiTheme="minorHAnsi" w:cs="Times New Roman"/>
        </w:rPr>
      </w:pPr>
      <w:r>
        <w:rPr>
          <w:rFonts w:asciiTheme="minorHAnsi" w:hAnsiTheme="minorHAnsi" w:cs="Times New Roman"/>
        </w:rPr>
        <w:t xml:space="preserve">Protecting (or similar word) </w:t>
      </w:r>
      <w:r w:rsidRPr="00FF7538">
        <w:rPr>
          <w:rFonts w:asciiTheme="minorHAnsi" w:hAnsiTheme="minorHAnsi" w:cs="Times New Roman"/>
        </w:rPr>
        <w:t>The rich ecosystems and habitats they represent</w:t>
      </w:r>
    </w:p>
    <w:p w:rsidR="007C24F0" w:rsidRPr="00FF7538" w:rsidRDefault="007C24F0" w:rsidP="007C24F0">
      <w:pPr>
        <w:pStyle w:val="ListParagraph"/>
        <w:numPr>
          <w:ilvl w:val="0"/>
          <w:numId w:val="3"/>
        </w:numPr>
        <w:rPr>
          <w:rFonts w:asciiTheme="minorHAnsi" w:hAnsiTheme="minorHAnsi" w:cs="Times New Roman"/>
        </w:rPr>
      </w:pPr>
      <w:r w:rsidRPr="00FF7538">
        <w:rPr>
          <w:rFonts w:asciiTheme="minorHAnsi" w:hAnsiTheme="minorHAnsi" w:cs="Times New Roman"/>
        </w:rPr>
        <w:t xml:space="preserve">Stopping adverse affects to habitats </w:t>
      </w:r>
      <w:r>
        <w:rPr>
          <w:rFonts w:asciiTheme="minorHAnsi" w:hAnsiTheme="minorHAnsi" w:cs="Times New Roman"/>
        </w:rPr>
        <w:t>as required by</w:t>
      </w:r>
      <w:r w:rsidRPr="00FF7538">
        <w:rPr>
          <w:rFonts w:asciiTheme="minorHAnsi" w:hAnsiTheme="minorHAnsi" w:cs="Times New Roman"/>
        </w:rPr>
        <w:t xml:space="preserve"> the Habitats Regulations</w:t>
      </w:r>
    </w:p>
    <w:p w:rsidR="007C24F0" w:rsidRPr="00FF7538" w:rsidRDefault="007C24F0" w:rsidP="007C24F0">
      <w:pPr>
        <w:pStyle w:val="ListParagraph"/>
        <w:numPr>
          <w:ilvl w:val="0"/>
          <w:numId w:val="3"/>
        </w:numPr>
        <w:rPr>
          <w:rFonts w:asciiTheme="minorHAnsi" w:hAnsiTheme="minorHAnsi" w:cs="Times New Roman"/>
        </w:rPr>
      </w:pPr>
      <w:r w:rsidRPr="00FF7538">
        <w:rPr>
          <w:rFonts w:asciiTheme="minorHAnsi" w:hAnsiTheme="minorHAnsi" w:cs="Times New Roman"/>
        </w:rPr>
        <w:t xml:space="preserve">Retaining and improving soft </w:t>
      </w:r>
      <w:proofErr w:type="spellStart"/>
      <w:r w:rsidRPr="00FF7538">
        <w:rPr>
          <w:rFonts w:asciiTheme="minorHAnsi" w:hAnsiTheme="minorHAnsi" w:cs="Times New Roman"/>
        </w:rPr>
        <w:t>defences</w:t>
      </w:r>
      <w:proofErr w:type="spellEnd"/>
      <w:r w:rsidRPr="00FF7538">
        <w:rPr>
          <w:rFonts w:asciiTheme="minorHAnsi" w:hAnsiTheme="minorHAnsi" w:cs="Times New Roman"/>
        </w:rPr>
        <w:t xml:space="preserve"> vital to Solent </w:t>
      </w:r>
      <w:r>
        <w:rPr>
          <w:rFonts w:asciiTheme="minorHAnsi" w:hAnsiTheme="minorHAnsi" w:cs="Times New Roman"/>
        </w:rPr>
        <w:t>p</w:t>
      </w:r>
      <w:r w:rsidRPr="00FF7538">
        <w:rPr>
          <w:rFonts w:asciiTheme="minorHAnsi" w:hAnsiTheme="minorHAnsi" w:cs="Times New Roman"/>
        </w:rPr>
        <w:t>rotection</w:t>
      </w:r>
      <w:r>
        <w:rPr>
          <w:rFonts w:asciiTheme="minorHAnsi" w:hAnsiTheme="minorHAnsi" w:cs="Times New Roman"/>
        </w:rPr>
        <w:t xml:space="preserve"> from flood and erosion</w:t>
      </w:r>
    </w:p>
    <w:p w:rsidR="007C24F0" w:rsidRPr="00FF7538" w:rsidRDefault="007C24F0" w:rsidP="007C24F0">
      <w:pPr>
        <w:rPr>
          <w:rFonts w:asciiTheme="minorHAnsi" w:hAnsiTheme="minorHAnsi"/>
          <w:sz w:val="22"/>
          <w:szCs w:val="22"/>
        </w:rPr>
      </w:pPr>
      <w:r w:rsidRPr="00FF7538">
        <w:rPr>
          <w:rFonts w:asciiTheme="minorHAnsi" w:hAnsiTheme="minorHAnsi"/>
          <w:sz w:val="22"/>
          <w:szCs w:val="22"/>
        </w:rPr>
        <w:t xml:space="preserve">Who </w:t>
      </w:r>
      <w:proofErr w:type="gramStart"/>
      <w:r w:rsidRPr="00FF7538">
        <w:rPr>
          <w:rFonts w:asciiTheme="minorHAnsi" w:hAnsiTheme="minorHAnsi"/>
          <w:sz w:val="22"/>
          <w:szCs w:val="22"/>
        </w:rPr>
        <w:t>cares</w:t>
      </w:r>
      <w:proofErr w:type="gramEnd"/>
    </w:p>
    <w:p w:rsidR="007C24F0" w:rsidRPr="00FF7538" w:rsidRDefault="007C24F0" w:rsidP="007C24F0">
      <w:pPr>
        <w:pStyle w:val="ListParagraph"/>
        <w:numPr>
          <w:ilvl w:val="0"/>
          <w:numId w:val="4"/>
        </w:numPr>
        <w:rPr>
          <w:rFonts w:asciiTheme="minorHAnsi" w:hAnsiTheme="minorHAnsi" w:cs="Times New Roman"/>
        </w:rPr>
      </w:pPr>
      <w:r w:rsidRPr="00FF7538">
        <w:rPr>
          <w:rFonts w:asciiTheme="minorHAnsi" w:hAnsiTheme="minorHAnsi" w:cs="Times New Roman"/>
        </w:rPr>
        <w:t xml:space="preserve">Local Authorities – flood </w:t>
      </w:r>
      <w:proofErr w:type="spellStart"/>
      <w:r w:rsidRPr="00FF7538">
        <w:rPr>
          <w:rFonts w:asciiTheme="minorHAnsi" w:hAnsiTheme="minorHAnsi" w:cs="Times New Roman"/>
        </w:rPr>
        <w:t>defence</w:t>
      </w:r>
      <w:proofErr w:type="spellEnd"/>
      <w:r w:rsidRPr="00FF7538">
        <w:rPr>
          <w:rFonts w:asciiTheme="minorHAnsi" w:hAnsiTheme="minorHAnsi" w:cs="Times New Roman"/>
        </w:rPr>
        <w:t>, BAP targets</w:t>
      </w:r>
    </w:p>
    <w:p w:rsidR="007C24F0" w:rsidRPr="00FF7538" w:rsidRDefault="007C24F0" w:rsidP="007C24F0">
      <w:pPr>
        <w:pStyle w:val="ListParagraph"/>
        <w:numPr>
          <w:ilvl w:val="0"/>
          <w:numId w:val="4"/>
        </w:numPr>
        <w:rPr>
          <w:rFonts w:asciiTheme="minorHAnsi" w:hAnsiTheme="minorHAnsi" w:cs="Times New Roman"/>
        </w:rPr>
      </w:pPr>
      <w:r w:rsidRPr="00FF7538">
        <w:rPr>
          <w:rFonts w:asciiTheme="minorHAnsi" w:hAnsiTheme="minorHAnsi" w:cs="Times New Roman"/>
        </w:rPr>
        <w:t>Harbour Authorities – enable dredging, harbour protection</w:t>
      </w:r>
    </w:p>
    <w:p w:rsidR="007C24F0" w:rsidRDefault="007C24F0" w:rsidP="007C24F0">
      <w:pPr>
        <w:pStyle w:val="ListParagraph"/>
        <w:numPr>
          <w:ilvl w:val="0"/>
          <w:numId w:val="4"/>
        </w:numPr>
        <w:rPr>
          <w:rFonts w:asciiTheme="minorHAnsi" w:hAnsiTheme="minorHAnsi" w:cs="Times New Roman"/>
        </w:rPr>
      </w:pPr>
      <w:r w:rsidRPr="00FF7538">
        <w:rPr>
          <w:rFonts w:asciiTheme="minorHAnsi" w:hAnsiTheme="minorHAnsi" w:cs="Times New Roman"/>
        </w:rPr>
        <w:t>Nature Conservation agencies, regulators and charities</w:t>
      </w:r>
    </w:p>
    <w:p w:rsidR="007C24F0" w:rsidRPr="00FF7538" w:rsidRDefault="007C24F0" w:rsidP="007C24F0">
      <w:pPr>
        <w:pStyle w:val="ListParagraph"/>
        <w:numPr>
          <w:ilvl w:val="0"/>
          <w:numId w:val="4"/>
        </w:numPr>
        <w:rPr>
          <w:rFonts w:asciiTheme="minorHAnsi" w:hAnsiTheme="minorHAnsi" w:cs="Times New Roman"/>
        </w:rPr>
      </w:pPr>
      <w:r>
        <w:rPr>
          <w:rFonts w:asciiTheme="minorHAnsi" w:hAnsiTheme="minorHAnsi" w:cs="Times New Roman"/>
        </w:rPr>
        <w:t>Marina Operators and Landowners</w:t>
      </w:r>
    </w:p>
    <w:p w:rsidR="00AD2123" w:rsidRPr="00FF7538" w:rsidRDefault="00AD2123" w:rsidP="00AD2123">
      <w:pPr>
        <w:rPr>
          <w:rFonts w:asciiTheme="minorHAnsi" w:hAnsiTheme="minorHAnsi"/>
          <w:sz w:val="22"/>
          <w:szCs w:val="22"/>
        </w:rPr>
      </w:pPr>
    </w:p>
    <w:p w:rsidR="00AD2123" w:rsidRPr="00FF7538" w:rsidRDefault="00AD2123" w:rsidP="00AD2123">
      <w:pPr>
        <w:rPr>
          <w:rFonts w:asciiTheme="minorHAnsi" w:hAnsiTheme="minorHAnsi"/>
          <w:sz w:val="22"/>
          <w:szCs w:val="22"/>
        </w:rPr>
      </w:pPr>
      <w:r w:rsidRPr="00FF7538">
        <w:rPr>
          <w:rFonts w:asciiTheme="minorHAnsi" w:hAnsiTheme="minorHAnsi"/>
          <w:sz w:val="22"/>
          <w:szCs w:val="22"/>
        </w:rPr>
        <w:t>This can be brought about by careful understanding of the roles and drivers of all partners.  Partners will need to come together in t</w:t>
      </w:r>
      <w:r w:rsidR="005953BA" w:rsidRPr="00FF7538">
        <w:rPr>
          <w:rFonts w:asciiTheme="minorHAnsi" w:hAnsiTheme="minorHAnsi"/>
          <w:sz w:val="22"/>
          <w:szCs w:val="22"/>
        </w:rPr>
        <w:t>his project</w:t>
      </w:r>
      <w:r w:rsidR="00E065EE" w:rsidRPr="00FF7538">
        <w:rPr>
          <w:rFonts w:asciiTheme="minorHAnsi" w:hAnsiTheme="minorHAnsi"/>
          <w:sz w:val="22"/>
          <w:szCs w:val="22"/>
        </w:rPr>
        <w:t xml:space="preserve"> and this will be done by forming a Project group to steer the project and a wider stakeholder group.  The various phases of the project will involve obtaining information from stakeholders and bringing stakeholders together in workshops.  </w:t>
      </w:r>
    </w:p>
    <w:p w:rsidR="00AD2123" w:rsidRPr="00FF7538" w:rsidRDefault="00AD2123" w:rsidP="00AD2123">
      <w:pPr>
        <w:rPr>
          <w:rFonts w:asciiTheme="minorHAnsi" w:hAnsiTheme="minorHAnsi"/>
          <w:sz w:val="22"/>
          <w:szCs w:val="22"/>
        </w:rPr>
      </w:pPr>
    </w:p>
    <w:p w:rsidR="00055EF0" w:rsidRDefault="00055EF0" w:rsidP="007C24F0">
      <w:pPr>
        <w:rPr>
          <w:rFonts w:asciiTheme="minorHAnsi" w:hAnsiTheme="minorHAnsi"/>
          <w:b/>
          <w:sz w:val="22"/>
          <w:szCs w:val="22"/>
          <w:u w:val="single"/>
        </w:rPr>
      </w:pPr>
    </w:p>
    <w:p w:rsidR="007C24F0" w:rsidRPr="00FF7538" w:rsidRDefault="007C24F0" w:rsidP="007C24F0">
      <w:pPr>
        <w:rPr>
          <w:rFonts w:asciiTheme="minorHAnsi" w:hAnsiTheme="minorHAnsi"/>
          <w:b/>
          <w:sz w:val="22"/>
          <w:szCs w:val="22"/>
          <w:u w:val="single"/>
        </w:rPr>
      </w:pPr>
      <w:r w:rsidRPr="00FF7538">
        <w:rPr>
          <w:rFonts w:asciiTheme="minorHAnsi" w:hAnsiTheme="minorHAnsi"/>
          <w:b/>
          <w:sz w:val="22"/>
          <w:szCs w:val="22"/>
          <w:u w:val="single"/>
        </w:rPr>
        <w:lastRenderedPageBreak/>
        <w:t>Stakeholder Organisations</w:t>
      </w:r>
    </w:p>
    <w:p w:rsidR="007C24F0" w:rsidRPr="00FF7538" w:rsidRDefault="007C24F0" w:rsidP="007C24F0">
      <w:pPr>
        <w:rPr>
          <w:rFonts w:asciiTheme="minorHAnsi" w:hAnsiTheme="minorHAnsi"/>
          <w:sz w:val="22"/>
          <w:szCs w:val="22"/>
        </w:rPr>
      </w:pPr>
    </w:p>
    <w:p w:rsidR="007C24F0" w:rsidRPr="00FF7538" w:rsidRDefault="007C24F0" w:rsidP="007C24F0">
      <w:pPr>
        <w:pStyle w:val="ListParagraph"/>
        <w:numPr>
          <w:ilvl w:val="0"/>
          <w:numId w:val="10"/>
        </w:numPr>
        <w:rPr>
          <w:rFonts w:asciiTheme="minorHAnsi" w:hAnsiTheme="minorHAnsi"/>
        </w:rPr>
      </w:pPr>
      <w:r w:rsidRPr="00FF7538">
        <w:rPr>
          <w:rFonts w:asciiTheme="minorHAnsi" w:hAnsiTheme="minorHAnsi"/>
        </w:rPr>
        <w:t>M</w:t>
      </w:r>
      <w:r>
        <w:rPr>
          <w:rFonts w:asciiTheme="minorHAnsi" w:hAnsiTheme="minorHAnsi"/>
        </w:rPr>
        <w:t>arine Management Organisation</w:t>
      </w:r>
    </w:p>
    <w:p w:rsidR="007C24F0" w:rsidRPr="00FF7538" w:rsidRDefault="007C24F0" w:rsidP="007C24F0">
      <w:pPr>
        <w:pStyle w:val="ListParagraph"/>
        <w:numPr>
          <w:ilvl w:val="0"/>
          <w:numId w:val="10"/>
        </w:numPr>
        <w:rPr>
          <w:rFonts w:asciiTheme="minorHAnsi" w:hAnsiTheme="minorHAnsi"/>
        </w:rPr>
      </w:pPr>
      <w:r>
        <w:rPr>
          <w:rFonts w:asciiTheme="minorHAnsi" w:hAnsiTheme="minorHAnsi"/>
        </w:rPr>
        <w:t xml:space="preserve">The </w:t>
      </w:r>
      <w:r w:rsidRPr="00FF7538">
        <w:rPr>
          <w:rFonts w:asciiTheme="minorHAnsi" w:hAnsiTheme="minorHAnsi"/>
        </w:rPr>
        <w:t>Crown Estate</w:t>
      </w:r>
    </w:p>
    <w:p w:rsidR="007C24F0" w:rsidRPr="00FF7538" w:rsidRDefault="007C24F0" w:rsidP="007C24F0">
      <w:pPr>
        <w:pStyle w:val="ListParagraph"/>
        <w:numPr>
          <w:ilvl w:val="0"/>
          <w:numId w:val="10"/>
        </w:numPr>
        <w:rPr>
          <w:rFonts w:asciiTheme="minorHAnsi" w:hAnsiTheme="minorHAnsi"/>
        </w:rPr>
      </w:pPr>
      <w:r w:rsidRPr="00FF7538">
        <w:rPr>
          <w:rFonts w:asciiTheme="minorHAnsi" w:hAnsiTheme="minorHAnsi"/>
        </w:rPr>
        <w:t>Solent Harbour Authorities</w:t>
      </w:r>
    </w:p>
    <w:p w:rsidR="007C24F0" w:rsidRPr="00FF7538" w:rsidRDefault="007C24F0" w:rsidP="007C24F0">
      <w:pPr>
        <w:pStyle w:val="ListParagraph"/>
        <w:numPr>
          <w:ilvl w:val="0"/>
          <w:numId w:val="10"/>
        </w:numPr>
        <w:rPr>
          <w:rFonts w:asciiTheme="minorHAnsi" w:hAnsiTheme="minorHAnsi"/>
        </w:rPr>
      </w:pPr>
      <w:r w:rsidRPr="00FF7538">
        <w:rPr>
          <w:rFonts w:asciiTheme="minorHAnsi" w:hAnsiTheme="minorHAnsi"/>
        </w:rPr>
        <w:t>Solent Local Authorities</w:t>
      </w:r>
    </w:p>
    <w:p w:rsidR="007C24F0" w:rsidRPr="00FF7538" w:rsidRDefault="007C24F0" w:rsidP="007C24F0">
      <w:pPr>
        <w:pStyle w:val="ListParagraph"/>
        <w:numPr>
          <w:ilvl w:val="0"/>
          <w:numId w:val="10"/>
        </w:numPr>
        <w:rPr>
          <w:rFonts w:asciiTheme="minorHAnsi" w:hAnsiTheme="minorHAnsi"/>
        </w:rPr>
      </w:pPr>
      <w:r w:rsidRPr="00FF7538">
        <w:rPr>
          <w:rFonts w:asciiTheme="minorHAnsi" w:hAnsiTheme="minorHAnsi"/>
        </w:rPr>
        <w:t>Eastern Solent Coastal Partnership</w:t>
      </w:r>
    </w:p>
    <w:p w:rsidR="007C24F0" w:rsidRPr="00FF7538" w:rsidRDefault="007C24F0" w:rsidP="007C24F0">
      <w:pPr>
        <w:pStyle w:val="ListParagraph"/>
        <w:numPr>
          <w:ilvl w:val="0"/>
          <w:numId w:val="10"/>
        </w:numPr>
        <w:rPr>
          <w:rFonts w:asciiTheme="minorHAnsi" w:hAnsiTheme="minorHAnsi"/>
        </w:rPr>
      </w:pPr>
      <w:r w:rsidRPr="00FF7538">
        <w:rPr>
          <w:rFonts w:asciiTheme="minorHAnsi" w:hAnsiTheme="minorHAnsi"/>
        </w:rPr>
        <w:t xml:space="preserve">Southern Coastal group/SCOPAC (research budget) </w:t>
      </w:r>
    </w:p>
    <w:p w:rsidR="007C24F0" w:rsidRPr="00FF7538" w:rsidRDefault="007C24F0" w:rsidP="007C24F0">
      <w:pPr>
        <w:pStyle w:val="ListParagraph"/>
        <w:numPr>
          <w:ilvl w:val="0"/>
          <w:numId w:val="10"/>
        </w:numPr>
        <w:rPr>
          <w:rFonts w:asciiTheme="minorHAnsi" w:hAnsiTheme="minorHAnsi"/>
        </w:rPr>
      </w:pPr>
      <w:r w:rsidRPr="00FF7538">
        <w:rPr>
          <w:rFonts w:asciiTheme="minorHAnsi" w:hAnsiTheme="minorHAnsi"/>
        </w:rPr>
        <w:t xml:space="preserve">Channel Coastal Observatory (CCO) </w:t>
      </w:r>
    </w:p>
    <w:p w:rsidR="007C24F0" w:rsidRPr="00FF7538" w:rsidRDefault="007C24F0" w:rsidP="007C24F0">
      <w:pPr>
        <w:pStyle w:val="ListParagraph"/>
        <w:numPr>
          <w:ilvl w:val="0"/>
          <w:numId w:val="10"/>
        </w:numPr>
        <w:rPr>
          <w:rFonts w:asciiTheme="minorHAnsi" w:hAnsiTheme="minorHAnsi"/>
        </w:rPr>
      </w:pPr>
      <w:r w:rsidRPr="00FF7538">
        <w:rPr>
          <w:rFonts w:asciiTheme="minorHAnsi" w:hAnsiTheme="minorHAnsi"/>
        </w:rPr>
        <w:t>Environment Agency</w:t>
      </w:r>
    </w:p>
    <w:p w:rsidR="007C24F0" w:rsidRPr="00FF7538" w:rsidRDefault="007C24F0" w:rsidP="007C24F0">
      <w:pPr>
        <w:pStyle w:val="ListParagraph"/>
        <w:numPr>
          <w:ilvl w:val="0"/>
          <w:numId w:val="10"/>
        </w:numPr>
        <w:rPr>
          <w:rFonts w:asciiTheme="minorHAnsi" w:hAnsiTheme="minorHAnsi"/>
        </w:rPr>
      </w:pPr>
      <w:r w:rsidRPr="00FF7538">
        <w:rPr>
          <w:rFonts w:asciiTheme="minorHAnsi" w:hAnsiTheme="minorHAnsi"/>
        </w:rPr>
        <w:t>Natural England</w:t>
      </w:r>
    </w:p>
    <w:p w:rsidR="007C24F0" w:rsidRDefault="007C24F0" w:rsidP="007C24F0">
      <w:pPr>
        <w:pStyle w:val="ListParagraph"/>
        <w:numPr>
          <w:ilvl w:val="0"/>
          <w:numId w:val="10"/>
        </w:numPr>
        <w:rPr>
          <w:rFonts w:asciiTheme="minorHAnsi" w:hAnsiTheme="minorHAnsi"/>
        </w:rPr>
      </w:pPr>
      <w:r w:rsidRPr="00FF7538">
        <w:rPr>
          <w:rFonts w:asciiTheme="minorHAnsi" w:hAnsiTheme="minorHAnsi"/>
        </w:rPr>
        <w:t xml:space="preserve">Dredging </w:t>
      </w:r>
      <w:r>
        <w:rPr>
          <w:rFonts w:asciiTheme="minorHAnsi" w:hAnsiTheme="minorHAnsi"/>
        </w:rPr>
        <w:t>contractors</w:t>
      </w:r>
      <w:r w:rsidRPr="00F451EF">
        <w:rPr>
          <w:rFonts w:asciiTheme="minorHAnsi" w:hAnsiTheme="minorHAnsi"/>
        </w:rPr>
        <w:t xml:space="preserve"> </w:t>
      </w:r>
      <w:r>
        <w:rPr>
          <w:rFonts w:asciiTheme="minorHAnsi" w:hAnsiTheme="minorHAnsi"/>
        </w:rPr>
        <w:t xml:space="preserve">(e.g. </w:t>
      </w:r>
      <w:r w:rsidRPr="00FF7538">
        <w:rPr>
          <w:rFonts w:asciiTheme="minorHAnsi" w:hAnsiTheme="minorHAnsi"/>
        </w:rPr>
        <w:t xml:space="preserve">Westminster Dredging, </w:t>
      </w:r>
      <w:proofErr w:type="spellStart"/>
      <w:r w:rsidRPr="00FF7538">
        <w:rPr>
          <w:rFonts w:asciiTheme="minorHAnsi" w:hAnsiTheme="minorHAnsi"/>
        </w:rPr>
        <w:t>Boskalis</w:t>
      </w:r>
      <w:proofErr w:type="spellEnd"/>
      <w:r w:rsidRPr="00FF7538">
        <w:rPr>
          <w:rFonts w:asciiTheme="minorHAnsi" w:hAnsiTheme="minorHAnsi"/>
        </w:rPr>
        <w:t>, Hanson</w:t>
      </w:r>
      <w:r>
        <w:rPr>
          <w:rFonts w:asciiTheme="minorHAnsi" w:hAnsiTheme="minorHAnsi"/>
        </w:rPr>
        <w:t>, ML Dredging)</w:t>
      </w:r>
    </w:p>
    <w:p w:rsidR="007C24F0" w:rsidRDefault="007C24F0" w:rsidP="007C24F0">
      <w:pPr>
        <w:pStyle w:val="ListParagraph"/>
        <w:numPr>
          <w:ilvl w:val="0"/>
          <w:numId w:val="10"/>
        </w:numPr>
        <w:rPr>
          <w:rFonts w:asciiTheme="minorHAnsi" w:hAnsiTheme="minorHAnsi"/>
        </w:rPr>
      </w:pPr>
      <w:r>
        <w:rPr>
          <w:rFonts w:asciiTheme="minorHAnsi" w:hAnsiTheme="minorHAnsi"/>
        </w:rPr>
        <w:t xml:space="preserve">Owners/operators of dredge sites (harbour authorities, yards, marinas, clubs </w:t>
      </w:r>
      <w:proofErr w:type="spellStart"/>
      <w:r>
        <w:rPr>
          <w:rFonts w:asciiTheme="minorHAnsi" w:hAnsiTheme="minorHAnsi"/>
        </w:rPr>
        <w:t>etc</w:t>
      </w:r>
      <w:proofErr w:type="spellEnd"/>
      <w:r>
        <w:rPr>
          <w:rFonts w:asciiTheme="minorHAnsi" w:hAnsiTheme="minorHAnsi"/>
        </w:rPr>
        <w:t>)</w:t>
      </w:r>
    </w:p>
    <w:p w:rsidR="007C24F0" w:rsidRDefault="007C24F0" w:rsidP="007C24F0">
      <w:pPr>
        <w:pStyle w:val="ListParagraph"/>
        <w:numPr>
          <w:ilvl w:val="0"/>
          <w:numId w:val="10"/>
        </w:numPr>
        <w:rPr>
          <w:rFonts w:asciiTheme="minorHAnsi" w:hAnsiTheme="minorHAnsi"/>
        </w:rPr>
      </w:pPr>
      <w:r w:rsidRPr="00F451EF">
        <w:rPr>
          <w:rFonts w:asciiTheme="minorHAnsi" w:hAnsiTheme="minorHAnsi"/>
        </w:rPr>
        <w:t xml:space="preserve">CEDA </w:t>
      </w:r>
    </w:p>
    <w:p w:rsidR="007C24F0" w:rsidRPr="00F451EF" w:rsidRDefault="007C24F0" w:rsidP="007C24F0">
      <w:pPr>
        <w:pStyle w:val="ListParagraph"/>
        <w:numPr>
          <w:ilvl w:val="0"/>
          <w:numId w:val="10"/>
        </w:numPr>
        <w:rPr>
          <w:rFonts w:asciiTheme="minorHAnsi" w:hAnsiTheme="minorHAnsi"/>
        </w:rPr>
      </w:pPr>
      <w:r w:rsidRPr="00F451EF">
        <w:rPr>
          <w:rFonts w:asciiTheme="minorHAnsi" w:hAnsiTheme="minorHAnsi"/>
        </w:rPr>
        <w:t>RSPB – (</w:t>
      </w:r>
      <w:proofErr w:type="spellStart"/>
      <w:r w:rsidRPr="00F451EF">
        <w:rPr>
          <w:rFonts w:asciiTheme="minorHAnsi" w:hAnsiTheme="minorHAnsi"/>
        </w:rPr>
        <w:t>Horsea</w:t>
      </w:r>
      <w:proofErr w:type="spellEnd"/>
      <w:r w:rsidRPr="00F451EF">
        <w:rPr>
          <w:rFonts w:asciiTheme="minorHAnsi" w:hAnsiTheme="minorHAnsi"/>
        </w:rPr>
        <w:t xml:space="preserve"> Island)</w:t>
      </w:r>
    </w:p>
    <w:p w:rsidR="007C24F0" w:rsidRDefault="007C24F0" w:rsidP="007C24F0">
      <w:pPr>
        <w:pStyle w:val="ListParagraph"/>
        <w:numPr>
          <w:ilvl w:val="0"/>
          <w:numId w:val="10"/>
        </w:numPr>
        <w:rPr>
          <w:rFonts w:asciiTheme="minorHAnsi" w:hAnsiTheme="minorHAnsi"/>
        </w:rPr>
      </w:pPr>
      <w:r w:rsidRPr="00FF7538">
        <w:rPr>
          <w:rFonts w:asciiTheme="minorHAnsi" w:hAnsiTheme="minorHAnsi"/>
        </w:rPr>
        <w:t>Solent Protection Society</w:t>
      </w:r>
    </w:p>
    <w:p w:rsidR="007C24F0" w:rsidRDefault="007C24F0" w:rsidP="007C24F0">
      <w:pPr>
        <w:pStyle w:val="ListParagraph"/>
        <w:numPr>
          <w:ilvl w:val="0"/>
          <w:numId w:val="10"/>
        </w:numPr>
        <w:rPr>
          <w:rFonts w:asciiTheme="minorHAnsi" w:hAnsiTheme="minorHAnsi"/>
        </w:rPr>
      </w:pPr>
      <w:r>
        <w:rPr>
          <w:rFonts w:asciiTheme="minorHAnsi" w:hAnsiTheme="minorHAnsi"/>
        </w:rPr>
        <w:t>Landowners of potential receiver sites</w:t>
      </w:r>
      <w:bookmarkStart w:id="0" w:name="_GoBack"/>
      <w:bookmarkEnd w:id="0"/>
    </w:p>
    <w:p w:rsidR="007C24F0" w:rsidRDefault="007C24F0" w:rsidP="007C24F0">
      <w:pPr>
        <w:pStyle w:val="ListParagraph"/>
        <w:numPr>
          <w:ilvl w:val="0"/>
          <w:numId w:val="10"/>
        </w:numPr>
        <w:rPr>
          <w:rFonts w:asciiTheme="minorHAnsi" w:hAnsiTheme="minorHAnsi"/>
        </w:rPr>
      </w:pPr>
      <w:r>
        <w:rPr>
          <w:rFonts w:asciiTheme="minorHAnsi" w:hAnsiTheme="minorHAnsi"/>
        </w:rPr>
        <w:t xml:space="preserve">Academic &amp; research sector </w:t>
      </w:r>
    </w:p>
    <w:p w:rsidR="007C24F0" w:rsidRDefault="007C24F0" w:rsidP="007C24F0">
      <w:pPr>
        <w:pStyle w:val="ListParagraph"/>
        <w:numPr>
          <w:ilvl w:val="0"/>
          <w:numId w:val="10"/>
        </w:numPr>
        <w:rPr>
          <w:rFonts w:asciiTheme="minorHAnsi" w:hAnsiTheme="minorHAnsi"/>
        </w:rPr>
      </w:pPr>
      <w:r>
        <w:rPr>
          <w:rFonts w:asciiTheme="minorHAnsi" w:hAnsiTheme="minorHAnsi"/>
        </w:rPr>
        <w:t>Coastal Partnerships and Coastal Partnership Network</w:t>
      </w:r>
    </w:p>
    <w:p w:rsidR="007C24F0" w:rsidRPr="00FF7538" w:rsidRDefault="007C24F0" w:rsidP="007C24F0">
      <w:pPr>
        <w:pStyle w:val="ListParagraph"/>
        <w:ind w:left="720"/>
        <w:rPr>
          <w:rFonts w:asciiTheme="minorHAnsi" w:hAnsiTheme="minorHAnsi"/>
        </w:rPr>
      </w:pPr>
    </w:p>
    <w:p w:rsidR="00790A95" w:rsidRPr="00FF7538" w:rsidRDefault="00790A95" w:rsidP="00790A95">
      <w:pPr>
        <w:pStyle w:val="ListParagraph"/>
        <w:ind w:left="720"/>
        <w:rPr>
          <w:rFonts w:asciiTheme="minorHAnsi" w:hAnsiTheme="minorHAnsi"/>
        </w:rPr>
      </w:pPr>
    </w:p>
    <w:p w:rsidR="00AD2123" w:rsidRPr="00790A95" w:rsidRDefault="00790A95" w:rsidP="00AD2123">
      <w:pPr>
        <w:rPr>
          <w:rFonts w:asciiTheme="minorHAnsi" w:hAnsiTheme="minorHAnsi"/>
          <w:b/>
          <w:sz w:val="22"/>
          <w:szCs w:val="22"/>
          <w:u w:val="single"/>
        </w:rPr>
      </w:pPr>
      <w:r w:rsidRPr="00790A95">
        <w:rPr>
          <w:rFonts w:asciiTheme="minorHAnsi" w:hAnsiTheme="minorHAnsi"/>
          <w:b/>
          <w:sz w:val="22"/>
          <w:szCs w:val="22"/>
          <w:u w:val="single"/>
        </w:rPr>
        <w:t xml:space="preserve">Project Group </w:t>
      </w:r>
      <w:r>
        <w:rPr>
          <w:rFonts w:asciiTheme="minorHAnsi" w:hAnsiTheme="minorHAnsi"/>
          <w:b/>
          <w:sz w:val="22"/>
          <w:szCs w:val="22"/>
          <w:u w:val="single"/>
        </w:rPr>
        <w:t>Direction</w:t>
      </w:r>
    </w:p>
    <w:p w:rsidR="00790A95" w:rsidRDefault="00790A95" w:rsidP="00AD2123">
      <w:pPr>
        <w:rPr>
          <w:rFonts w:asciiTheme="minorHAnsi" w:hAnsiTheme="minorHAnsi"/>
          <w:sz w:val="22"/>
          <w:szCs w:val="22"/>
        </w:rPr>
      </w:pPr>
    </w:p>
    <w:p w:rsidR="00790A95" w:rsidRDefault="00790A95" w:rsidP="00AD2123">
      <w:pPr>
        <w:rPr>
          <w:rFonts w:asciiTheme="minorHAnsi" w:hAnsiTheme="minorHAnsi"/>
          <w:sz w:val="22"/>
          <w:szCs w:val="22"/>
        </w:rPr>
      </w:pPr>
      <w:r>
        <w:rPr>
          <w:rFonts w:asciiTheme="minorHAnsi" w:hAnsiTheme="minorHAnsi"/>
          <w:sz w:val="22"/>
          <w:szCs w:val="22"/>
        </w:rPr>
        <w:t>A Project Group has been formed to guide the project.  They will approve the Terms of Reference and the tender documents.</w:t>
      </w:r>
    </w:p>
    <w:p w:rsidR="00790A95" w:rsidRDefault="00790A95" w:rsidP="00AD2123">
      <w:pPr>
        <w:rPr>
          <w:rFonts w:asciiTheme="minorHAnsi" w:hAnsiTheme="minorHAnsi"/>
          <w:sz w:val="22"/>
          <w:szCs w:val="22"/>
        </w:rPr>
      </w:pPr>
    </w:p>
    <w:p w:rsidR="00790A95" w:rsidRDefault="00790A95" w:rsidP="00AD2123">
      <w:pPr>
        <w:rPr>
          <w:rFonts w:asciiTheme="minorHAnsi" w:hAnsiTheme="minorHAnsi"/>
          <w:sz w:val="22"/>
          <w:szCs w:val="22"/>
        </w:rPr>
      </w:pPr>
      <w:r>
        <w:rPr>
          <w:rFonts w:asciiTheme="minorHAnsi" w:hAnsiTheme="minorHAnsi"/>
          <w:sz w:val="22"/>
          <w:szCs w:val="22"/>
        </w:rPr>
        <w:t>The members of the group are as follows</w:t>
      </w:r>
    </w:p>
    <w:p w:rsidR="00790A95" w:rsidRPr="00790A95" w:rsidRDefault="00790A95" w:rsidP="00AD2123">
      <w:pPr>
        <w:rPr>
          <w:rFonts w:asciiTheme="minorHAnsi" w:hAnsiTheme="minorHAnsi"/>
          <w:sz w:val="22"/>
          <w:szCs w:val="22"/>
        </w:rPr>
      </w:pPr>
    </w:p>
    <w:tbl>
      <w:tblPr>
        <w:tblW w:w="9781" w:type="dxa"/>
        <w:tblInd w:w="108" w:type="dxa"/>
        <w:tblLook w:val="01E0" w:firstRow="1" w:lastRow="1" w:firstColumn="1" w:lastColumn="1" w:noHBand="0" w:noVBand="0"/>
      </w:tblPr>
      <w:tblGrid>
        <w:gridCol w:w="2384"/>
        <w:gridCol w:w="886"/>
        <w:gridCol w:w="6511"/>
      </w:tblGrid>
      <w:tr w:rsidR="00790A95" w:rsidRPr="00790A95" w:rsidTr="00790A95">
        <w:tc>
          <w:tcPr>
            <w:tcW w:w="2384" w:type="dxa"/>
            <w:hideMark/>
          </w:tcPr>
          <w:p w:rsidR="00790A95" w:rsidRPr="00790A95" w:rsidRDefault="00790A95" w:rsidP="00790A95">
            <w:pPr>
              <w:ind w:left="340"/>
              <w:rPr>
                <w:rFonts w:asciiTheme="minorHAnsi" w:hAnsiTheme="minorHAnsi" w:cs="Arial"/>
                <w:sz w:val="22"/>
                <w:szCs w:val="22"/>
              </w:rPr>
            </w:pPr>
            <w:r w:rsidRPr="00790A95">
              <w:rPr>
                <w:rFonts w:asciiTheme="minorHAnsi" w:hAnsiTheme="minorHAnsi" w:cs="Arial"/>
                <w:sz w:val="22"/>
                <w:szCs w:val="22"/>
              </w:rPr>
              <w:t>Karen McHugh</w:t>
            </w:r>
          </w:p>
        </w:tc>
        <w:tc>
          <w:tcPr>
            <w:tcW w:w="886" w:type="dxa"/>
            <w:hideMark/>
          </w:tcPr>
          <w:p w:rsidR="00790A95" w:rsidRPr="00790A95" w:rsidRDefault="00790A95" w:rsidP="00790A95">
            <w:pPr>
              <w:ind w:left="340"/>
              <w:rPr>
                <w:rFonts w:asciiTheme="minorHAnsi" w:hAnsiTheme="minorHAnsi" w:cs="Arial"/>
                <w:sz w:val="22"/>
                <w:szCs w:val="22"/>
              </w:rPr>
            </w:pPr>
            <w:r w:rsidRPr="00790A95">
              <w:rPr>
                <w:rFonts w:asciiTheme="minorHAnsi" w:hAnsiTheme="minorHAnsi" w:cs="Arial"/>
                <w:sz w:val="22"/>
                <w:szCs w:val="22"/>
              </w:rPr>
              <w:t>KM</w:t>
            </w:r>
          </w:p>
        </w:tc>
        <w:tc>
          <w:tcPr>
            <w:tcW w:w="6511" w:type="dxa"/>
            <w:hideMark/>
          </w:tcPr>
          <w:p w:rsidR="00790A95" w:rsidRPr="00790A95" w:rsidRDefault="00790A95" w:rsidP="00790A95">
            <w:pPr>
              <w:ind w:left="340"/>
              <w:rPr>
                <w:rFonts w:asciiTheme="minorHAnsi" w:hAnsiTheme="minorHAnsi" w:cs="Arial"/>
                <w:sz w:val="22"/>
                <w:szCs w:val="22"/>
              </w:rPr>
            </w:pPr>
            <w:r w:rsidRPr="00790A95">
              <w:rPr>
                <w:rFonts w:asciiTheme="minorHAnsi" w:hAnsiTheme="minorHAnsi" w:cs="Arial"/>
                <w:sz w:val="22"/>
                <w:szCs w:val="22"/>
              </w:rPr>
              <w:t>Chair, Solent Forum (SF)</w:t>
            </w:r>
          </w:p>
        </w:tc>
      </w:tr>
      <w:tr w:rsidR="00790A95" w:rsidRPr="00790A95" w:rsidTr="00790A95">
        <w:tc>
          <w:tcPr>
            <w:tcW w:w="2384" w:type="dxa"/>
            <w:hideMark/>
          </w:tcPr>
          <w:p w:rsidR="00790A95" w:rsidRPr="00790A95" w:rsidRDefault="00790A95" w:rsidP="00790A95">
            <w:pPr>
              <w:ind w:left="340"/>
              <w:rPr>
                <w:rFonts w:asciiTheme="minorHAnsi" w:hAnsiTheme="minorHAnsi" w:cs="Arial"/>
                <w:sz w:val="22"/>
                <w:szCs w:val="22"/>
              </w:rPr>
            </w:pPr>
            <w:r w:rsidRPr="00790A95">
              <w:rPr>
                <w:rFonts w:asciiTheme="minorHAnsi" w:hAnsiTheme="minorHAnsi" w:cs="Arial"/>
                <w:sz w:val="22"/>
                <w:szCs w:val="22"/>
              </w:rPr>
              <w:t>Adam Cave</w:t>
            </w:r>
          </w:p>
        </w:tc>
        <w:tc>
          <w:tcPr>
            <w:tcW w:w="886" w:type="dxa"/>
            <w:hideMark/>
          </w:tcPr>
          <w:p w:rsidR="00790A95" w:rsidRPr="00790A95" w:rsidRDefault="00790A95" w:rsidP="00790A95">
            <w:pPr>
              <w:ind w:left="340"/>
              <w:rPr>
                <w:rFonts w:asciiTheme="minorHAnsi" w:hAnsiTheme="minorHAnsi" w:cs="Arial"/>
                <w:sz w:val="22"/>
                <w:szCs w:val="22"/>
              </w:rPr>
            </w:pPr>
            <w:r w:rsidRPr="00790A95">
              <w:rPr>
                <w:rFonts w:asciiTheme="minorHAnsi" w:hAnsiTheme="minorHAnsi" w:cs="Arial"/>
                <w:sz w:val="22"/>
                <w:szCs w:val="22"/>
              </w:rPr>
              <w:t>AC</w:t>
            </w:r>
          </w:p>
        </w:tc>
        <w:tc>
          <w:tcPr>
            <w:tcW w:w="6511" w:type="dxa"/>
            <w:hideMark/>
          </w:tcPr>
          <w:p w:rsidR="00790A95" w:rsidRPr="00790A95" w:rsidRDefault="00790A95" w:rsidP="00790A95">
            <w:pPr>
              <w:ind w:left="340"/>
              <w:rPr>
                <w:rFonts w:asciiTheme="minorHAnsi" w:hAnsiTheme="minorHAnsi" w:cs="Arial"/>
                <w:sz w:val="22"/>
                <w:szCs w:val="22"/>
              </w:rPr>
            </w:pPr>
            <w:r w:rsidRPr="00790A95">
              <w:rPr>
                <w:rFonts w:asciiTheme="minorHAnsi" w:hAnsiTheme="minorHAnsi" w:cs="Arial"/>
                <w:sz w:val="22"/>
                <w:szCs w:val="22"/>
              </w:rPr>
              <w:t>Environment Agency (EA)</w:t>
            </w:r>
          </w:p>
        </w:tc>
      </w:tr>
      <w:tr w:rsidR="00790A95" w:rsidRPr="00790A95" w:rsidTr="00790A95">
        <w:tc>
          <w:tcPr>
            <w:tcW w:w="2384" w:type="dxa"/>
            <w:hideMark/>
          </w:tcPr>
          <w:p w:rsidR="00790A95" w:rsidRPr="00790A95" w:rsidRDefault="00790A95" w:rsidP="00790A95">
            <w:pPr>
              <w:ind w:left="340"/>
              <w:rPr>
                <w:rFonts w:asciiTheme="minorHAnsi" w:hAnsiTheme="minorHAnsi" w:cs="Arial"/>
                <w:sz w:val="22"/>
                <w:szCs w:val="22"/>
              </w:rPr>
            </w:pPr>
            <w:r w:rsidRPr="00790A95">
              <w:rPr>
                <w:rFonts w:asciiTheme="minorHAnsi" w:hAnsiTheme="minorHAnsi" w:cs="Arial"/>
                <w:sz w:val="22"/>
                <w:szCs w:val="22"/>
              </w:rPr>
              <w:t>Hilary Crane</w:t>
            </w:r>
          </w:p>
        </w:tc>
        <w:tc>
          <w:tcPr>
            <w:tcW w:w="886" w:type="dxa"/>
            <w:hideMark/>
          </w:tcPr>
          <w:p w:rsidR="00790A95" w:rsidRPr="00790A95" w:rsidRDefault="00790A95" w:rsidP="00790A95">
            <w:pPr>
              <w:ind w:left="340"/>
              <w:rPr>
                <w:rFonts w:asciiTheme="minorHAnsi" w:hAnsiTheme="minorHAnsi" w:cs="Arial"/>
                <w:sz w:val="22"/>
                <w:szCs w:val="22"/>
              </w:rPr>
            </w:pPr>
            <w:r w:rsidRPr="00790A95">
              <w:rPr>
                <w:rFonts w:asciiTheme="minorHAnsi" w:hAnsiTheme="minorHAnsi" w:cs="Arial"/>
                <w:sz w:val="22"/>
                <w:szCs w:val="22"/>
              </w:rPr>
              <w:t>HC</w:t>
            </w:r>
          </w:p>
        </w:tc>
        <w:tc>
          <w:tcPr>
            <w:tcW w:w="6511" w:type="dxa"/>
            <w:hideMark/>
          </w:tcPr>
          <w:p w:rsidR="00790A95" w:rsidRPr="00790A95" w:rsidRDefault="00790A95" w:rsidP="00790A95">
            <w:pPr>
              <w:ind w:left="340"/>
              <w:rPr>
                <w:rFonts w:asciiTheme="minorHAnsi" w:hAnsiTheme="minorHAnsi" w:cs="Arial"/>
                <w:sz w:val="22"/>
                <w:szCs w:val="22"/>
              </w:rPr>
            </w:pPr>
            <w:r w:rsidRPr="00790A95">
              <w:rPr>
                <w:rFonts w:asciiTheme="minorHAnsi" w:hAnsiTheme="minorHAnsi" w:cs="Arial"/>
                <w:sz w:val="22"/>
                <w:szCs w:val="22"/>
              </w:rPr>
              <w:t>Natural England (NE)</w:t>
            </w:r>
          </w:p>
        </w:tc>
      </w:tr>
      <w:tr w:rsidR="00790A95" w:rsidRPr="00790A95" w:rsidTr="00790A95">
        <w:tc>
          <w:tcPr>
            <w:tcW w:w="2384" w:type="dxa"/>
            <w:hideMark/>
          </w:tcPr>
          <w:p w:rsidR="00790A95" w:rsidRPr="00790A95" w:rsidRDefault="00790A95" w:rsidP="00790A95">
            <w:pPr>
              <w:ind w:left="340"/>
              <w:rPr>
                <w:rFonts w:asciiTheme="minorHAnsi" w:hAnsiTheme="minorHAnsi" w:cs="Arial"/>
                <w:sz w:val="22"/>
                <w:szCs w:val="22"/>
              </w:rPr>
            </w:pPr>
            <w:r w:rsidRPr="00790A95">
              <w:rPr>
                <w:rFonts w:asciiTheme="minorHAnsi" w:hAnsiTheme="minorHAnsi" w:cs="Arial"/>
                <w:sz w:val="22"/>
                <w:szCs w:val="22"/>
              </w:rPr>
              <w:t>Sue Hawley</w:t>
            </w:r>
          </w:p>
        </w:tc>
        <w:tc>
          <w:tcPr>
            <w:tcW w:w="886" w:type="dxa"/>
            <w:hideMark/>
          </w:tcPr>
          <w:p w:rsidR="00790A95" w:rsidRPr="00790A95" w:rsidRDefault="00790A95" w:rsidP="00790A95">
            <w:pPr>
              <w:ind w:left="340"/>
              <w:rPr>
                <w:rFonts w:asciiTheme="minorHAnsi" w:hAnsiTheme="minorHAnsi" w:cs="Arial"/>
                <w:sz w:val="22"/>
                <w:szCs w:val="22"/>
              </w:rPr>
            </w:pPr>
            <w:r w:rsidRPr="00790A95">
              <w:rPr>
                <w:rFonts w:asciiTheme="minorHAnsi" w:hAnsiTheme="minorHAnsi" w:cs="Arial"/>
                <w:sz w:val="22"/>
                <w:szCs w:val="22"/>
              </w:rPr>
              <w:t>SH</w:t>
            </w:r>
          </w:p>
        </w:tc>
        <w:tc>
          <w:tcPr>
            <w:tcW w:w="6511" w:type="dxa"/>
            <w:hideMark/>
          </w:tcPr>
          <w:p w:rsidR="00790A95" w:rsidRPr="00790A95" w:rsidRDefault="00790A95" w:rsidP="00790A95">
            <w:pPr>
              <w:ind w:left="340"/>
              <w:rPr>
                <w:rFonts w:asciiTheme="minorHAnsi" w:hAnsiTheme="minorHAnsi" w:cs="Arial"/>
                <w:sz w:val="22"/>
                <w:szCs w:val="22"/>
              </w:rPr>
            </w:pPr>
            <w:r w:rsidRPr="00790A95">
              <w:rPr>
                <w:rFonts w:asciiTheme="minorHAnsi" w:hAnsiTheme="minorHAnsi" w:cs="Arial"/>
                <w:sz w:val="22"/>
                <w:szCs w:val="22"/>
              </w:rPr>
              <w:t>Isle of Wight Council/Estuaries Project (</w:t>
            </w:r>
            <w:proofErr w:type="spellStart"/>
            <w:r w:rsidRPr="00790A95">
              <w:rPr>
                <w:rFonts w:asciiTheme="minorHAnsi" w:hAnsiTheme="minorHAnsi" w:cs="Arial"/>
                <w:sz w:val="22"/>
                <w:szCs w:val="22"/>
              </w:rPr>
              <w:t>IoWC</w:t>
            </w:r>
            <w:proofErr w:type="spellEnd"/>
            <w:r w:rsidRPr="00790A95">
              <w:rPr>
                <w:rFonts w:asciiTheme="minorHAnsi" w:hAnsiTheme="minorHAnsi" w:cs="Arial"/>
                <w:sz w:val="22"/>
                <w:szCs w:val="22"/>
              </w:rPr>
              <w:t>)</w:t>
            </w:r>
          </w:p>
        </w:tc>
      </w:tr>
      <w:tr w:rsidR="00790A95" w:rsidRPr="00790A95" w:rsidTr="00790A95">
        <w:tc>
          <w:tcPr>
            <w:tcW w:w="2384" w:type="dxa"/>
            <w:hideMark/>
          </w:tcPr>
          <w:p w:rsidR="00790A95" w:rsidRPr="00790A95" w:rsidRDefault="00790A95" w:rsidP="00790A95">
            <w:pPr>
              <w:ind w:left="340"/>
              <w:rPr>
                <w:rFonts w:asciiTheme="minorHAnsi" w:hAnsiTheme="minorHAnsi" w:cs="Arial"/>
                <w:sz w:val="22"/>
                <w:szCs w:val="22"/>
              </w:rPr>
            </w:pPr>
            <w:r w:rsidRPr="00790A95">
              <w:rPr>
                <w:rFonts w:asciiTheme="minorHAnsi" w:hAnsiTheme="minorHAnsi" w:cs="Arial"/>
                <w:sz w:val="22"/>
                <w:szCs w:val="22"/>
              </w:rPr>
              <w:t>Alison Fowler</w:t>
            </w:r>
          </w:p>
        </w:tc>
        <w:tc>
          <w:tcPr>
            <w:tcW w:w="886" w:type="dxa"/>
            <w:hideMark/>
          </w:tcPr>
          <w:p w:rsidR="00790A95" w:rsidRPr="00790A95" w:rsidRDefault="00790A95" w:rsidP="00790A95">
            <w:pPr>
              <w:ind w:left="340"/>
              <w:rPr>
                <w:rFonts w:asciiTheme="minorHAnsi" w:hAnsiTheme="minorHAnsi" w:cs="Arial"/>
                <w:sz w:val="22"/>
                <w:szCs w:val="22"/>
              </w:rPr>
            </w:pPr>
            <w:r w:rsidRPr="00790A95">
              <w:rPr>
                <w:rFonts w:asciiTheme="minorHAnsi" w:hAnsiTheme="minorHAnsi" w:cs="Arial"/>
                <w:sz w:val="22"/>
                <w:szCs w:val="22"/>
              </w:rPr>
              <w:t>AF</w:t>
            </w:r>
          </w:p>
        </w:tc>
        <w:tc>
          <w:tcPr>
            <w:tcW w:w="6511" w:type="dxa"/>
            <w:hideMark/>
          </w:tcPr>
          <w:p w:rsidR="00790A95" w:rsidRPr="00790A95" w:rsidRDefault="00790A95" w:rsidP="00790A95">
            <w:pPr>
              <w:ind w:left="340"/>
              <w:rPr>
                <w:rFonts w:asciiTheme="minorHAnsi" w:hAnsiTheme="minorHAnsi" w:cs="Arial"/>
                <w:sz w:val="22"/>
                <w:szCs w:val="22"/>
              </w:rPr>
            </w:pPr>
            <w:r w:rsidRPr="00790A95">
              <w:rPr>
                <w:rFonts w:asciiTheme="minorHAnsi" w:hAnsiTheme="minorHAnsi" w:cs="Arial"/>
                <w:sz w:val="22"/>
                <w:szCs w:val="22"/>
              </w:rPr>
              <w:t>River Hamble Harbour Authority (RHHA)</w:t>
            </w:r>
          </w:p>
        </w:tc>
      </w:tr>
      <w:tr w:rsidR="00790A95" w:rsidRPr="00790A95" w:rsidTr="00790A95">
        <w:tc>
          <w:tcPr>
            <w:tcW w:w="2384" w:type="dxa"/>
            <w:hideMark/>
          </w:tcPr>
          <w:p w:rsidR="00790A95" w:rsidRPr="00790A95" w:rsidRDefault="00790A95" w:rsidP="00790A95">
            <w:pPr>
              <w:ind w:left="340"/>
              <w:rPr>
                <w:rFonts w:asciiTheme="minorHAnsi" w:hAnsiTheme="minorHAnsi" w:cs="Arial"/>
                <w:sz w:val="22"/>
                <w:szCs w:val="22"/>
              </w:rPr>
            </w:pPr>
            <w:r w:rsidRPr="00790A95">
              <w:rPr>
                <w:rFonts w:asciiTheme="minorHAnsi" w:hAnsiTheme="minorHAnsi" w:cs="Arial"/>
                <w:sz w:val="22"/>
                <w:szCs w:val="22"/>
              </w:rPr>
              <w:t>Pete Ferguson</w:t>
            </w:r>
          </w:p>
        </w:tc>
        <w:tc>
          <w:tcPr>
            <w:tcW w:w="886" w:type="dxa"/>
            <w:hideMark/>
          </w:tcPr>
          <w:p w:rsidR="00790A95" w:rsidRPr="00790A95" w:rsidRDefault="00790A95" w:rsidP="00790A95">
            <w:pPr>
              <w:ind w:left="340"/>
              <w:rPr>
                <w:rFonts w:asciiTheme="minorHAnsi" w:hAnsiTheme="minorHAnsi" w:cs="Arial"/>
                <w:sz w:val="22"/>
                <w:szCs w:val="22"/>
              </w:rPr>
            </w:pPr>
            <w:r w:rsidRPr="00790A95">
              <w:rPr>
                <w:rFonts w:asciiTheme="minorHAnsi" w:hAnsiTheme="minorHAnsi" w:cs="Arial"/>
                <w:sz w:val="22"/>
                <w:szCs w:val="22"/>
              </w:rPr>
              <w:t>PF</w:t>
            </w:r>
          </w:p>
        </w:tc>
        <w:tc>
          <w:tcPr>
            <w:tcW w:w="6511" w:type="dxa"/>
            <w:hideMark/>
          </w:tcPr>
          <w:p w:rsidR="00790A95" w:rsidRPr="00790A95" w:rsidRDefault="00790A95" w:rsidP="00790A95">
            <w:pPr>
              <w:ind w:left="340"/>
              <w:rPr>
                <w:rFonts w:asciiTheme="minorHAnsi" w:hAnsiTheme="minorHAnsi" w:cs="Arial"/>
                <w:sz w:val="22"/>
                <w:szCs w:val="22"/>
              </w:rPr>
            </w:pPr>
            <w:r w:rsidRPr="00790A95">
              <w:rPr>
                <w:rFonts w:asciiTheme="minorHAnsi" w:hAnsiTheme="minorHAnsi" w:cs="Arial"/>
                <w:sz w:val="22"/>
                <w:szCs w:val="22"/>
              </w:rPr>
              <w:t xml:space="preserve">New Forest District Council (NFDC)  </w:t>
            </w:r>
          </w:p>
        </w:tc>
      </w:tr>
      <w:tr w:rsidR="00790A95" w:rsidRPr="00790A95" w:rsidTr="00790A95">
        <w:tc>
          <w:tcPr>
            <w:tcW w:w="2384" w:type="dxa"/>
            <w:hideMark/>
          </w:tcPr>
          <w:p w:rsidR="00790A95" w:rsidRPr="00790A95" w:rsidRDefault="00790A95" w:rsidP="00790A95">
            <w:pPr>
              <w:ind w:left="340"/>
              <w:rPr>
                <w:rFonts w:asciiTheme="minorHAnsi" w:hAnsiTheme="minorHAnsi" w:cs="Arial"/>
                <w:sz w:val="22"/>
                <w:szCs w:val="22"/>
              </w:rPr>
            </w:pPr>
            <w:r w:rsidRPr="00790A95">
              <w:rPr>
                <w:rFonts w:asciiTheme="minorHAnsi" w:hAnsiTheme="minorHAnsi" w:cs="Arial"/>
                <w:sz w:val="22"/>
                <w:szCs w:val="22"/>
              </w:rPr>
              <w:t>Paul Tosswell</w:t>
            </w:r>
          </w:p>
        </w:tc>
        <w:tc>
          <w:tcPr>
            <w:tcW w:w="886" w:type="dxa"/>
            <w:hideMark/>
          </w:tcPr>
          <w:p w:rsidR="00790A95" w:rsidRPr="00790A95" w:rsidRDefault="00790A95" w:rsidP="00790A95">
            <w:pPr>
              <w:ind w:left="340"/>
              <w:rPr>
                <w:rFonts w:asciiTheme="minorHAnsi" w:hAnsiTheme="minorHAnsi" w:cs="Arial"/>
                <w:sz w:val="22"/>
                <w:szCs w:val="22"/>
              </w:rPr>
            </w:pPr>
            <w:r w:rsidRPr="00790A95">
              <w:rPr>
                <w:rFonts w:asciiTheme="minorHAnsi" w:hAnsiTheme="minorHAnsi" w:cs="Arial"/>
                <w:sz w:val="22"/>
                <w:szCs w:val="22"/>
              </w:rPr>
              <w:t>PT</w:t>
            </w:r>
          </w:p>
        </w:tc>
        <w:tc>
          <w:tcPr>
            <w:tcW w:w="6511" w:type="dxa"/>
            <w:hideMark/>
          </w:tcPr>
          <w:p w:rsidR="00790A95" w:rsidRPr="00790A95" w:rsidRDefault="00790A95" w:rsidP="00790A95">
            <w:pPr>
              <w:ind w:left="340"/>
              <w:rPr>
                <w:rFonts w:asciiTheme="minorHAnsi" w:hAnsiTheme="minorHAnsi" w:cs="Arial"/>
                <w:sz w:val="22"/>
                <w:szCs w:val="22"/>
              </w:rPr>
            </w:pPr>
            <w:r w:rsidRPr="00790A95">
              <w:rPr>
                <w:rFonts w:asciiTheme="minorHAnsi" w:hAnsiTheme="minorHAnsi" w:cs="Arial"/>
                <w:sz w:val="22"/>
                <w:szCs w:val="22"/>
              </w:rPr>
              <w:t>Lymington Technical Services</w:t>
            </w:r>
          </w:p>
        </w:tc>
      </w:tr>
      <w:tr w:rsidR="00790A95" w:rsidRPr="00790A95" w:rsidTr="00790A95">
        <w:tc>
          <w:tcPr>
            <w:tcW w:w="2384" w:type="dxa"/>
            <w:hideMark/>
          </w:tcPr>
          <w:p w:rsidR="00790A95" w:rsidRPr="00790A95" w:rsidRDefault="00790A95" w:rsidP="00790A95">
            <w:pPr>
              <w:ind w:left="340"/>
              <w:rPr>
                <w:rFonts w:asciiTheme="minorHAnsi" w:hAnsiTheme="minorHAnsi" w:cs="Arial"/>
                <w:sz w:val="22"/>
                <w:szCs w:val="22"/>
              </w:rPr>
            </w:pPr>
            <w:proofErr w:type="spellStart"/>
            <w:r w:rsidRPr="00790A95">
              <w:rPr>
                <w:rFonts w:asciiTheme="minorHAnsi" w:hAnsiTheme="minorHAnsi" w:cs="Arial"/>
                <w:sz w:val="22"/>
                <w:szCs w:val="22"/>
              </w:rPr>
              <w:t>Michiel</w:t>
            </w:r>
            <w:proofErr w:type="spellEnd"/>
            <w:r w:rsidRPr="00790A95">
              <w:rPr>
                <w:rFonts w:asciiTheme="minorHAnsi" w:hAnsiTheme="minorHAnsi" w:cs="Arial"/>
                <w:sz w:val="22"/>
                <w:szCs w:val="22"/>
              </w:rPr>
              <w:t xml:space="preserve"> </w:t>
            </w:r>
            <w:proofErr w:type="spellStart"/>
            <w:r w:rsidRPr="00790A95">
              <w:rPr>
                <w:rFonts w:asciiTheme="minorHAnsi" w:hAnsiTheme="minorHAnsi" w:cs="Arial"/>
                <w:sz w:val="22"/>
                <w:szCs w:val="22"/>
              </w:rPr>
              <w:t>Luyken</w:t>
            </w:r>
            <w:proofErr w:type="spellEnd"/>
          </w:p>
        </w:tc>
        <w:tc>
          <w:tcPr>
            <w:tcW w:w="886" w:type="dxa"/>
            <w:hideMark/>
          </w:tcPr>
          <w:p w:rsidR="00790A95" w:rsidRPr="00790A95" w:rsidRDefault="00790A95" w:rsidP="00790A95">
            <w:pPr>
              <w:ind w:left="340"/>
              <w:rPr>
                <w:rFonts w:asciiTheme="minorHAnsi" w:hAnsiTheme="minorHAnsi" w:cs="Arial"/>
                <w:sz w:val="22"/>
                <w:szCs w:val="22"/>
              </w:rPr>
            </w:pPr>
            <w:r w:rsidRPr="00790A95">
              <w:rPr>
                <w:rFonts w:asciiTheme="minorHAnsi" w:hAnsiTheme="minorHAnsi" w:cs="Arial"/>
                <w:sz w:val="22"/>
                <w:szCs w:val="22"/>
              </w:rPr>
              <w:t>ML</w:t>
            </w:r>
          </w:p>
        </w:tc>
        <w:tc>
          <w:tcPr>
            <w:tcW w:w="6511" w:type="dxa"/>
            <w:hideMark/>
          </w:tcPr>
          <w:p w:rsidR="00790A95" w:rsidRPr="00790A95" w:rsidRDefault="00790A95" w:rsidP="00790A95">
            <w:pPr>
              <w:ind w:left="340"/>
              <w:rPr>
                <w:rFonts w:asciiTheme="minorHAnsi" w:hAnsiTheme="minorHAnsi" w:cs="Arial"/>
                <w:sz w:val="22"/>
                <w:szCs w:val="22"/>
              </w:rPr>
            </w:pPr>
            <w:proofErr w:type="spellStart"/>
            <w:r w:rsidRPr="00790A95">
              <w:rPr>
                <w:rFonts w:asciiTheme="minorHAnsi" w:hAnsiTheme="minorHAnsi" w:cs="Arial"/>
                <w:sz w:val="22"/>
                <w:szCs w:val="22"/>
              </w:rPr>
              <w:t>Boskalis</w:t>
            </w:r>
            <w:proofErr w:type="spellEnd"/>
            <w:r w:rsidRPr="00790A95">
              <w:rPr>
                <w:rFonts w:asciiTheme="minorHAnsi" w:hAnsiTheme="minorHAnsi" w:cs="Arial"/>
                <w:sz w:val="22"/>
                <w:szCs w:val="22"/>
              </w:rPr>
              <w:t xml:space="preserve"> Westminster</w:t>
            </w:r>
          </w:p>
        </w:tc>
      </w:tr>
      <w:tr w:rsidR="00790A95" w:rsidRPr="00790A95" w:rsidTr="00790A95">
        <w:tc>
          <w:tcPr>
            <w:tcW w:w="2384" w:type="dxa"/>
            <w:hideMark/>
          </w:tcPr>
          <w:p w:rsidR="00790A95" w:rsidRPr="00790A95" w:rsidRDefault="00790A95" w:rsidP="00B36365">
            <w:pPr>
              <w:ind w:left="340"/>
              <w:rPr>
                <w:rFonts w:asciiTheme="minorHAnsi" w:hAnsiTheme="minorHAnsi" w:cs="Arial"/>
                <w:sz w:val="22"/>
                <w:szCs w:val="22"/>
              </w:rPr>
            </w:pPr>
            <w:r w:rsidRPr="00790A95">
              <w:rPr>
                <w:rFonts w:asciiTheme="minorHAnsi" w:hAnsiTheme="minorHAnsi" w:cs="Arial"/>
                <w:sz w:val="22"/>
                <w:szCs w:val="22"/>
              </w:rPr>
              <w:t>Sue Simmonite</w:t>
            </w:r>
          </w:p>
        </w:tc>
        <w:tc>
          <w:tcPr>
            <w:tcW w:w="886" w:type="dxa"/>
            <w:hideMark/>
          </w:tcPr>
          <w:p w:rsidR="00790A95" w:rsidRPr="00790A95" w:rsidRDefault="00790A95" w:rsidP="00B36365">
            <w:pPr>
              <w:ind w:left="340"/>
              <w:rPr>
                <w:rFonts w:asciiTheme="minorHAnsi" w:hAnsiTheme="minorHAnsi" w:cs="Arial"/>
                <w:sz w:val="22"/>
                <w:szCs w:val="22"/>
              </w:rPr>
            </w:pPr>
            <w:r w:rsidRPr="00790A95">
              <w:rPr>
                <w:rFonts w:asciiTheme="minorHAnsi" w:hAnsiTheme="minorHAnsi" w:cs="Arial"/>
                <w:sz w:val="22"/>
                <w:szCs w:val="22"/>
              </w:rPr>
              <w:t>SS</w:t>
            </w:r>
          </w:p>
        </w:tc>
        <w:tc>
          <w:tcPr>
            <w:tcW w:w="6511" w:type="dxa"/>
            <w:hideMark/>
          </w:tcPr>
          <w:p w:rsidR="00790A95" w:rsidRPr="00790A95" w:rsidRDefault="00790A95" w:rsidP="00790A95">
            <w:pPr>
              <w:ind w:left="340"/>
              <w:rPr>
                <w:rFonts w:asciiTheme="minorHAnsi" w:hAnsiTheme="minorHAnsi" w:cs="Arial"/>
                <w:sz w:val="22"/>
                <w:szCs w:val="22"/>
              </w:rPr>
            </w:pPr>
            <w:r w:rsidRPr="00790A95">
              <w:rPr>
                <w:rFonts w:asciiTheme="minorHAnsi" w:hAnsiTheme="minorHAnsi" w:cs="Arial"/>
                <w:sz w:val="22"/>
                <w:szCs w:val="22"/>
              </w:rPr>
              <w:t>ABP</w:t>
            </w:r>
          </w:p>
        </w:tc>
      </w:tr>
      <w:tr w:rsidR="00790A95" w:rsidRPr="00790A95" w:rsidTr="00790A95">
        <w:tc>
          <w:tcPr>
            <w:tcW w:w="2384" w:type="dxa"/>
          </w:tcPr>
          <w:p w:rsidR="00790A95" w:rsidRPr="00790A95" w:rsidRDefault="00790A95" w:rsidP="00790A95">
            <w:pPr>
              <w:ind w:left="340"/>
              <w:rPr>
                <w:rFonts w:asciiTheme="minorHAnsi" w:hAnsiTheme="minorHAnsi" w:cs="Arial"/>
                <w:sz w:val="22"/>
                <w:szCs w:val="22"/>
              </w:rPr>
            </w:pPr>
            <w:r w:rsidRPr="00790A95">
              <w:rPr>
                <w:rFonts w:asciiTheme="minorHAnsi" w:hAnsiTheme="minorHAnsi" w:cs="Arial"/>
                <w:sz w:val="22"/>
                <w:szCs w:val="22"/>
              </w:rPr>
              <w:t>Sam Cope</w:t>
            </w:r>
          </w:p>
        </w:tc>
        <w:tc>
          <w:tcPr>
            <w:tcW w:w="886" w:type="dxa"/>
          </w:tcPr>
          <w:p w:rsidR="00790A95" w:rsidRPr="00790A95" w:rsidRDefault="00790A95" w:rsidP="00790A95">
            <w:pPr>
              <w:ind w:left="340"/>
              <w:rPr>
                <w:rFonts w:asciiTheme="minorHAnsi" w:hAnsiTheme="minorHAnsi" w:cs="Arial"/>
                <w:sz w:val="22"/>
                <w:szCs w:val="22"/>
              </w:rPr>
            </w:pPr>
            <w:r w:rsidRPr="00790A95">
              <w:rPr>
                <w:rFonts w:asciiTheme="minorHAnsi" w:hAnsiTheme="minorHAnsi" w:cs="Arial"/>
                <w:sz w:val="22"/>
                <w:szCs w:val="22"/>
              </w:rPr>
              <w:t>SC</w:t>
            </w:r>
          </w:p>
        </w:tc>
        <w:tc>
          <w:tcPr>
            <w:tcW w:w="6511" w:type="dxa"/>
          </w:tcPr>
          <w:p w:rsidR="00790A95" w:rsidRPr="00790A95" w:rsidRDefault="00790A95" w:rsidP="00790A95">
            <w:pPr>
              <w:ind w:left="340"/>
              <w:rPr>
                <w:rFonts w:asciiTheme="minorHAnsi" w:hAnsiTheme="minorHAnsi" w:cs="Arial"/>
                <w:sz w:val="22"/>
                <w:szCs w:val="22"/>
              </w:rPr>
            </w:pPr>
            <w:r w:rsidRPr="00790A95">
              <w:rPr>
                <w:rFonts w:asciiTheme="minorHAnsi" w:hAnsiTheme="minorHAnsi" w:cs="Arial"/>
                <w:sz w:val="22"/>
                <w:szCs w:val="22"/>
              </w:rPr>
              <w:t xml:space="preserve">Eastern Solent Coastal Partnership (ESCP)  </w:t>
            </w:r>
            <w:r w:rsidRPr="00790A95">
              <w:rPr>
                <w:rFonts w:asciiTheme="minorHAnsi" w:hAnsiTheme="minorHAnsi" w:cs="Arial"/>
                <w:color w:val="FF0000"/>
                <w:sz w:val="22"/>
                <w:szCs w:val="22"/>
              </w:rPr>
              <w:t>TBC</w:t>
            </w:r>
          </w:p>
        </w:tc>
      </w:tr>
      <w:tr w:rsidR="00790A95" w:rsidRPr="00790A95" w:rsidTr="00790A95">
        <w:tc>
          <w:tcPr>
            <w:tcW w:w="2384" w:type="dxa"/>
          </w:tcPr>
          <w:p w:rsidR="00790A95" w:rsidRPr="00790A95" w:rsidRDefault="00790A95" w:rsidP="00790A95">
            <w:pPr>
              <w:ind w:left="340"/>
              <w:rPr>
                <w:rFonts w:asciiTheme="minorHAnsi" w:hAnsiTheme="minorHAnsi" w:cs="Arial"/>
                <w:sz w:val="22"/>
                <w:szCs w:val="22"/>
              </w:rPr>
            </w:pPr>
          </w:p>
        </w:tc>
        <w:tc>
          <w:tcPr>
            <w:tcW w:w="886" w:type="dxa"/>
          </w:tcPr>
          <w:p w:rsidR="00790A95" w:rsidRPr="00790A95" w:rsidRDefault="00790A95" w:rsidP="00790A95">
            <w:pPr>
              <w:ind w:left="340"/>
              <w:rPr>
                <w:rFonts w:asciiTheme="minorHAnsi" w:hAnsiTheme="minorHAnsi" w:cs="Arial"/>
                <w:sz w:val="22"/>
                <w:szCs w:val="22"/>
              </w:rPr>
            </w:pPr>
          </w:p>
        </w:tc>
        <w:tc>
          <w:tcPr>
            <w:tcW w:w="6511" w:type="dxa"/>
          </w:tcPr>
          <w:p w:rsidR="00790A95" w:rsidRPr="00790A95" w:rsidRDefault="00790A95" w:rsidP="00790A95">
            <w:pPr>
              <w:ind w:left="340"/>
              <w:rPr>
                <w:rFonts w:asciiTheme="minorHAnsi" w:hAnsiTheme="minorHAnsi" w:cs="Arial"/>
                <w:sz w:val="22"/>
                <w:szCs w:val="22"/>
              </w:rPr>
            </w:pPr>
          </w:p>
        </w:tc>
      </w:tr>
    </w:tbl>
    <w:p w:rsidR="0022698F" w:rsidRPr="00790A95" w:rsidRDefault="0022698F" w:rsidP="0022698F">
      <w:pPr>
        <w:rPr>
          <w:rFonts w:asciiTheme="minorHAnsi" w:hAnsiTheme="minorHAnsi"/>
          <w:sz w:val="22"/>
          <w:szCs w:val="22"/>
        </w:rPr>
      </w:pPr>
      <w:r>
        <w:rPr>
          <w:rFonts w:asciiTheme="minorHAnsi" w:hAnsiTheme="minorHAnsi"/>
          <w:sz w:val="22"/>
          <w:szCs w:val="22"/>
        </w:rPr>
        <w:t>The Project Group met to discuss the Terms of Reference and gave the following direction.</w:t>
      </w:r>
    </w:p>
    <w:p w:rsidR="0022698F" w:rsidRPr="00790A95" w:rsidRDefault="0022698F" w:rsidP="0022698F">
      <w:pPr>
        <w:rPr>
          <w:rFonts w:asciiTheme="minorHAnsi" w:hAnsiTheme="minorHAnsi"/>
          <w:sz w:val="22"/>
          <w:szCs w:val="22"/>
        </w:rPr>
      </w:pPr>
    </w:p>
    <w:p w:rsidR="0022698F" w:rsidRPr="00790A95" w:rsidRDefault="0022698F" w:rsidP="0022698F">
      <w:pPr>
        <w:rPr>
          <w:rFonts w:asciiTheme="minorHAnsi" w:hAnsiTheme="minorHAnsi" w:cs="Arial"/>
          <w:sz w:val="22"/>
          <w:szCs w:val="22"/>
        </w:rPr>
      </w:pPr>
      <w:r w:rsidRPr="00790A95">
        <w:rPr>
          <w:rFonts w:asciiTheme="minorHAnsi" w:hAnsiTheme="minorHAnsi" w:cs="Arial"/>
          <w:sz w:val="22"/>
          <w:szCs w:val="22"/>
        </w:rPr>
        <w:t xml:space="preserve">There needs to be a strong definition of what dredged material we will be </w:t>
      </w:r>
      <w:r>
        <w:rPr>
          <w:rFonts w:asciiTheme="minorHAnsi" w:hAnsiTheme="minorHAnsi" w:cs="Arial"/>
          <w:sz w:val="22"/>
          <w:szCs w:val="22"/>
        </w:rPr>
        <w:t>defined as</w:t>
      </w:r>
      <w:r w:rsidRPr="00790A95">
        <w:rPr>
          <w:rFonts w:asciiTheme="minorHAnsi" w:hAnsiTheme="minorHAnsi" w:cs="Arial"/>
          <w:sz w:val="22"/>
          <w:szCs w:val="22"/>
        </w:rPr>
        <w:t xml:space="preserve"> and that rather than use terms such as capital and maintenance dredge material, we will spell out what the material is.  Harbour </w:t>
      </w:r>
      <w:r>
        <w:rPr>
          <w:rFonts w:asciiTheme="minorHAnsi" w:hAnsiTheme="minorHAnsi" w:cs="Arial"/>
          <w:sz w:val="22"/>
          <w:szCs w:val="22"/>
        </w:rPr>
        <w:t>a</w:t>
      </w:r>
      <w:r w:rsidRPr="00790A95">
        <w:rPr>
          <w:rFonts w:asciiTheme="minorHAnsi" w:hAnsiTheme="minorHAnsi" w:cs="Arial"/>
          <w:sz w:val="22"/>
          <w:szCs w:val="22"/>
        </w:rPr>
        <w:t>uthorities and marinas may need to use the terms capital and maintenance, however what matters to the project is the type of material produced for re-use.</w:t>
      </w:r>
    </w:p>
    <w:p w:rsidR="0022698F" w:rsidRPr="00790A95" w:rsidRDefault="0022698F" w:rsidP="0022698F">
      <w:pPr>
        <w:rPr>
          <w:rFonts w:asciiTheme="minorHAnsi" w:hAnsiTheme="minorHAnsi" w:cs="Arial"/>
          <w:sz w:val="22"/>
          <w:szCs w:val="22"/>
        </w:rPr>
      </w:pPr>
    </w:p>
    <w:p w:rsidR="0022698F" w:rsidRPr="00790A95" w:rsidRDefault="0022698F" w:rsidP="0022698F">
      <w:pPr>
        <w:rPr>
          <w:rFonts w:asciiTheme="minorHAnsi" w:hAnsiTheme="minorHAnsi" w:cs="Arial"/>
          <w:sz w:val="22"/>
          <w:szCs w:val="22"/>
        </w:rPr>
      </w:pPr>
      <w:r w:rsidRPr="00790A95">
        <w:rPr>
          <w:rFonts w:asciiTheme="minorHAnsi" w:hAnsiTheme="minorHAnsi" w:cs="Arial"/>
          <w:sz w:val="22"/>
          <w:szCs w:val="22"/>
        </w:rPr>
        <w:t xml:space="preserve">There will be a strong emphasis on material which will be of use to make mudflats and saltmarsh. Other materials may be considered however it was felt that the re-use of gravel or sand for beach recharge forms an important but separate procedure.  The group members would still like to consider the latter, but not focus upon it.  An understanding of the objectives of receiver sites </w:t>
      </w:r>
      <w:r>
        <w:rPr>
          <w:rFonts w:asciiTheme="minorHAnsi" w:hAnsiTheme="minorHAnsi" w:cs="Arial"/>
          <w:sz w:val="22"/>
          <w:szCs w:val="22"/>
        </w:rPr>
        <w:t xml:space="preserve">is </w:t>
      </w:r>
      <w:r w:rsidRPr="00790A95">
        <w:rPr>
          <w:rFonts w:asciiTheme="minorHAnsi" w:hAnsiTheme="minorHAnsi" w:cs="Arial"/>
          <w:sz w:val="22"/>
          <w:szCs w:val="22"/>
        </w:rPr>
        <w:t xml:space="preserve">required </w:t>
      </w:r>
      <w:proofErr w:type="spellStart"/>
      <w:r w:rsidRPr="00790A95">
        <w:rPr>
          <w:rFonts w:asciiTheme="minorHAnsi" w:hAnsiTheme="minorHAnsi" w:cs="Arial"/>
          <w:sz w:val="22"/>
          <w:szCs w:val="22"/>
        </w:rPr>
        <w:t>i</w:t>
      </w:r>
      <w:r>
        <w:rPr>
          <w:rFonts w:asciiTheme="minorHAnsi" w:hAnsiTheme="minorHAnsi" w:cs="Arial"/>
          <w:sz w:val="22"/>
          <w:szCs w:val="22"/>
        </w:rPr>
        <w:t>.</w:t>
      </w:r>
      <w:r w:rsidRPr="00790A95">
        <w:rPr>
          <w:rFonts w:asciiTheme="minorHAnsi" w:hAnsiTheme="minorHAnsi" w:cs="Arial"/>
          <w:sz w:val="22"/>
          <w:szCs w:val="22"/>
        </w:rPr>
        <w:t>e</w:t>
      </w:r>
      <w:proofErr w:type="spellEnd"/>
      <w:r w:rsidRPr="00790A95">
        <w:rPr>
          <w:rFonts w:asciiTheme="minorHAnsi" w:hAnsiTheme="minorHAnsi" w:cs="Arial"/>
          <w:sz w:val="22"/>
          <w:szCs w:val="22"/>
        </w:rPr>
        <w:t xml:space="preserve">: Habitat creation/and or coastal defence; beach creation for leisure </w:t>
      </w:r>
      <w:proofErr w:type="spellStart"/>
      <w:r w:rsidRPr="00790A95">
        <w:rPr>
          <w:rFonts w:asciiTheme="minorHAnsi" w:hAnsiTheme="minorHAnsi" w:cs="Arial"/>
          <w:sz w:val="22"/>
          <w:szCs w:val="22"/>
        </w:rPr>
        <w:t>etc</w:t>
      </w:r>
      <w:proofErr w:type="spellEnd"/>
      <w:r w:rsidRPr="00790A95">
        <w:rPr>
          <w:rFonts w:asciiTheme="minorHAnsi" w:hAnsiTheme="minorHAnsi" w:cs="Arial"/>
          <w:sz w:val="22"/>
          <w:szCs w:val="22"/>
        </w:rPr>
        <w:t xml:space="preserve"> – budgets for each</w:t>
      </w:r>
      <w:r>
        <w:rPr>
          <w:rFonts w:asciiTheme="minorHAnsi" w:hAnsiTheme="minorHAnsi" w:cs="Arial"/>
          <w:sz w:val="22"/>
          <w:szCs w:val="22"/>
        </w:rPr>
        <w:t>.</w:t>
      </w:r>
    </w:p>
    <w:p w:rsidR="00790A95" w:rsidRPr="00790A95" w:rsidRDefault="00790A95" w:rsidP="00790A95">
      <w:pPr>
        <w:rPr>
          <w:rFonts w:asciiTheme="minorHAnsi" w:hAnsiTheme="minorHAnsi" w:cs="Arial"/>
          <w:sz w:val="22"/>
          <w:szCs w:val="22"/>
        </w:rPr>
      </w:pPr>
    </w:p>
    <w:p w:rsidR="0022698F" w:rsidRPr="00790A95" w:rsidRDefault="0022698F" w:rsidP="0022698F">
      <w:pPr>
        <w:rPr>
          <w:rFonts w:asciiTheme="minorHAnsi" w:hAnsiTheme="minorHAnsi" w:cs="Arial"/>
          <w:sz w:val="22"/>
          <w:szCs w:val="22"/>
        </w:rPr>
      </w:pPr>
      <w:r w:rsidRPr="00790A95">
        <w:rPr>
          <w:rFonts w:asciiTheme="minorHAnsi" w:hAnsiTheme="minorHAnsi" w:cs="Arial"/>
          <w:sz w:val="22"/>
          <w:szCs w:val="22"/>
        </w:rPr>
        <w:t>The last detailed project in the Solent to map poten</w:t>
      </w:r>
      <w:r>
        <w:rPr>
          <w:rFonts w:asciiTheme="minorHAnsi" w:hAnsiTheme="minorHAnsi" w:cs="Arial"/>
          <w:sz w:val="22"/>
          <w:szCs w:val="22"/>
        </w:rPr>
        <w:t>tial re-use sites with dredging</w:t>
      </w:r>
      <w:r w:rsidRPr="00790A95">
        <w:rPr>
          <w:rFonts w:asciiTheme="minorHAnsi" w:hAnsiTheme="minorHAnsi" w:cs="Arial"/>
          <w:sz w:val="22"/>
          <w:szCs w:val="22"/>
        </w:rPr>
        <w:t xml:space="preserve"> was completed </w:t>
      </w:r>
      <w:r>
        <w:rPr>
          <w:rFonts w:asciiTheme="minorHAnsi" w:hAnsiTheme="minorHAnsi" w:cs="Arial"/>
          <w:sz w:val="22"/>
          <w:szCs w:val="22"/>
        </w:rPr>
        <w:t xml:space="preserve">in 2010 by </w:t>
      </w:r>
      <w:r w:rsidRPr="00BB5193">
        <w:rPr>
          <w:rFonts w:asciiTheme="minorHAnsi" w:hAnsiTheme="minorHAnsi" w:cs="Arial"/>
          <w:sz w:val="22"/>
          <w:szCs w:val="22"/>
        </w:rPr>
        <w:t>Southampton University</w:t>
      </w:r>
      <w:r>
        <w:rPr>
          <w:rFonts w:asciiTheme="minorHAnsi" w:hAnsiTheme="minorHAnsi" w:cs="Arial"/>
          <w:sz w:val="22"/>
          <w:szCs w:val="22"/>
        </w:rPr>
        <w:t>.  Since then there has been a focus on locations in Lymington and very recently the Hamble.</w:t>
      </w:r>
      <w:r w:rsidR="00BB5193">
        <w:rPr>
          <w:rFonts w:asciiTheme="minorHAnsi" w:hAnsiTheme="minorHAnsi" w:cs="Arial"/>
          <w:sz w:val="22"/>
          <w:szCs w:val="22"/>
        </w:rPr>
        <w:t xml:space="preserve">  PhD work was conducted by Natalie Foster from the University of Southampton in 2014, and this aimed to gain a greater understanding and decision making for the sustainable use of intertidal mudflats and saltmarshes.  </w:t>
      </w:r>
      <w:r>
        <w:rPr>
          <w:rFonts w:asciiTheme="minorHAnsi" w:hAnsiTheme="minorHAnsi" w:cs="Arial"/>
          <w:sz w:val="22"/>
          <w:szCs w:val="22"/>
        </w:rPr>
        <w:t xml:space="preserve"> </w:t>
      </w:r>
      <w:r w:rsidRPr="00790A95">
        <w:rPr>
          <w:rFonts w:asciiTheme="minorHAnsi" w:hAnsiTheme="minorHAnsi" w:cs="Arial"/>
          <w:sz w:val="22"/>
          <w:szCs w:val="22"/>
        </w:rPr>
        <w:t xml:space="preserve">It was agreed that there is now a need to update </w:t>
      </w:r>
      <w:r w:rsidR="00BB5193">
        <w:rPr>
          <w:rFonts w:asciiTheme="minorHAnsi" w:hAnsiTheme="minorHAnsi" w:cs="Arial"/>
          <w:sz w:val="22"/>
          <w:szCs w:val="22"/>
        </w:rPr>
        <w:t>previous</w:t>
      </w:r>
      <w:r w:rsidRPr="00790A95">
        <w:rPr>
          <w:rFonts w:asciiTheme="minorHAnsi" w:hAnsiTheme="minorHAnsi" w:cs="Arial"/>
          <w:sz w:val="22"/>
          <w:szCs w:val="22"/>
        </w:rPr>
        <w:t xml:space="preserve"> information, and that this should be done in phase 1 using a high level methodology to bring it within budget.  The RHHA study </w:t>
      </w:r>
      <w:r>
        <w:rPr>
          <w:rFonts w:asciiTheme="minorHAnsi" w:hAnsiTheme="minorHAnsi" w:cs="Arial"/>
          <w:sz w:val="22"/>
          <w:szCs w:val="22"/>
        </w:rPr>
        <w:t xml:space="preserve">recently </w:t>
      </w:r>
      <w:proofErr w:type="gramStart"/>
      <w:r>
        <w:rPr>
          <w:rFonts w:asciiTheme="minorHAnsi" w:hAnsiTheme="minorHAnsi" w:cs="Arial"/>
          <w:sz w:val="22"/>
          <w:szCs w:val="22"/>
        </w:rPr>
        <w:t xml:space="preserve">completed </w:t>
      </w:r>
      <w:r w:rsidRPr="00790A95">
        <w:rPr>
          <w:rFonts w:asciiTheme="minorHAnsi" w:hAnsiTheme="minorHAnsi" w:cs="Arial"/>
          <w:sz w:val="22"/>
          <w:szCs w:val="22"/>
        </w:rPr>
        <w:t xml:space="preserve"> looks</w:t>
      </w:r>
      <w:proofErr w:type="gramEnd"/>
      <w:r w:rsidRPr="00790A95">
        <w:rPr>
          <w:rFonts w:asciiTheme="minorHAnsi" w:hAnsiTheme="minorHAnsi" w:cs="Arial"/>
          <w:sz w:val="22"/>
          <w:szCs w:val="22"/>
        </w:rPr>
        <w:t xml:space="preserve"> at this in detail using multi criteria analysis of each site (the budget of </w:t>
      </w:r>
      <w:r>
        <w:rPr>
          <w:rFonts w:asciiTheme="minorHAnsi" w:hAnsiTheme="minorHAnsi" w:cs="Arial"/>
          <w:sz w:val="22"/>
          <w:szCs w:val="22"/>
        </w:rPr>
        <w:t xml:space="preserve">BUDS </w:t>
      </w:r>
      <w:r w:rsidRPr="00790A95">
        <w:rPr>
          <w:rFonts w:asciiTheme="minorHAnsi" w:hAnsiTheme="minorHAnsi" w:cs="Arial"/>
          <w:sz w:val="22"/>
          <w:szCs w:val="22"/>
        </w:rPr>
        <w:t xml:space="preserve">project is not sufficient to go into such detail).  There is an interest in looking at large and small receiver sites.  </w:t>
      </w:r>
      <w:proofErr w:type="gramStart"/>
      <w:r w:rsidRPr="00790A95">
        <w:rPr>
          <w:rFonts w:asciiTheme="minorHAnsi" w:hAnsiTheme="minorHAnsi" w:cs="Arial"/>
          <w:sz w:val="22"/>
          <w:szCs w:val="22"/>
        </w:rPr>
        <w:t xml:space="preserve">Isle of Wight north Solent sites to </w:t>
      </w:r>
      <w:r>
        <w:rPr>
          <w:rFonts w:asciiTheme="minorHAnsi" w:hAnsiTheme="minorHAnsi" w:cs="Arial"/>
          <w:sz w:val="22"/>
          <w:szCs w:val="22"/>
        </w:rPr>
        <w:t xml:space="preserve">also </w:t>
      </w:r>
      <w:r w:rsidRPr="00790A95">
        <w:rPr>
          <w:rFonts w:asciiTheme="minorHAnsi" w:hAnsiTheme="minorHAnsi" w:cs="Arial"/>
          <w:sz w:val="22"/>
          <w:szCs w:val="22"/>
        </w:rPr>
        <w:t>be considered.</w:t>
      </w:r>
      <w:proofErr w:type="gramEnd"/>
    </w:p>
    <w:p w:rsidR="0022698F" w:rsidRPr="00790A95" w:rsidRDefault="0022698F" w:rsidP="0022698F">
      <w:pPr>
        <w:rPr>
          <w:rFonts w:asciiTheme="minorHAnsi" w:hAnsiTheme="minorHAnsi" w:cs="Arial"/>
          <w:sz w:val="22"/>
          <w:szCs w:val="22"/>
        </w:rPr>
      </w:pPr>
    </w:p>
    <w:p w:rsidR="0022698F" w:rsidRPr="00790A95" w:rsidRDefault="0022698F" w:rsidP="0022698F">
      <w:pPr>
        <w:rPr>
          <w:rFonts w:asciiTheme="minorHAnsi" w:hAnsiTheme="minorHAnsi" w:cs="Arial"/>
          <w:sz w:val="22"/>
          <w:szCs w:val="22"/>
        </w:rPr>
      </w:pPr>
      <w:r>
        <w:rPr>
          <w:rFonts w:asciiTheme="minorHAnsi" w:hAnsiTheme="minorHAnsi" w:cs="Arial"/>
          <w:sz w:val="22"/>
          <w:szCs w:val="22"/>
        </w:rPr>
        <w:t xml:space="preserve">In the past there have been significant barriers </w:t>
      </w:r>
      <w:r w:rsidRPr="00790A95">
        <w:rPr>
          <w:rFonts w:asciiTheme="minorHAnsi" w:hAnsiTheme="minorHAnsi" w:cs="Arial"/>
          <w:sz w:val="22"/>
          <w:szCs w:val="22"/>
        </w:rPr>
        <w:t xml:space="preserve">to beneficial re-use </w:t>
      </w:r>
      <w:r>
        <w:rPr>
          <w:rFonts w:asciiTheme="minorHAnsi" w:hAnsiTheme="minorHAnsi" w:cs="Arial"/>
          <w:sz w:val="22"/>
          <w:szCs w:val="22"/>
        </w:rPr>
        <w:t>especially due to the way regulatory bodies have looked at affects to existing habitats from smothering and what may be deemed as contaminated waste.  There is a need to</w:t>
      </w:r>
      <w:r w:rsidRPr="00790A95">
        <w:rPr>
          <w:rFonts w:asciiTheme="minorHAnsi" w:hAnsiTheme="minorHAnsi" w:cs="Arial"/>
          <w:sz w:val="22"/>
          <w:szCs w:val="22"/>
        </w:rPr>
        <w:t xml:space="preserve"> respect the complex natures of these organisations in the regulatory regime and </w:t>
      </w:r>
      <w:r>
        <w:rPr>
          <w:rFonts w:asciiTheme="minorHAnsi" w:hAnsiTheme="minorHAnsi" w:cs="Arial"/>
          <w:sz w:val="22"/>
          <w:szCs w:val="22"/>
        </w:rPr>
        <w:t xml:space="preserve">at the same time maintain some momentum to help them realise a desire within their own organisations to </w:t>
      </w:r>
      <w:r w:rsidRPr="00790A95">
        <w:rPr>
          <w:rFonts w:asciiTheme="minorHAnsi" w:hAnsiTheme="minorHAnsi" w:cs="Arial"/>
          <w:sz w:val="22"/>
          <w:szCs w:val="22"/>
        </w:rPr>
        <w:t>bring about beneficial re-use projects in the Solent</w:t>
      </w:r>
      <w:r>
        <w:rPr>
          <w:rFonts w:asciiTheme="minorHAnsi" w:hAnsiTheme="minorHAnsi" w:cs="Arial"/>
          <w:sz w:val="22"/>
          <w:szCs w:val="22"/>
        </w:rPr>
        <w:t xml:space="preserve">.  This will be helped by developing </w:t>
      </w:r>
      <w:r w:rsidRPr="00790A95">
        <w:rPr>
          <w:rFonts w:asciiTheme="minorHAnsi" w:hAnsiTheme="minorHAnsi" w:cs="Arial"/>
          <w:sz w:val="22"/>
          <w:szCs w:val="22"/>
        </w:rPr>
        <w:t xml:space="preserve">clear systems </w:t>
      </w:r>
      <w:r>
        <w:rPr>
          <w:rFonts w:asciiTheme="minorHAnsi" w:hAnsiTheme="minorHAnsi" w:cs="Arial"/>
          <w:sz w:val="22"/>
          <w:szCs w:val="22"/>
        </w:rPr>
        <w:t>leading to the development of</w:t>
      </w:r>
      <w:r w:rsidRPr="00790A95">
        <w:rPr>
          <w:rFonts w:asciiTheme="minorHAnsi" w:hAnsiTheme="minorHAnsi" w:cs="Arial"/>
          <w:sz w:val="22"/>
          <w:szCs w:val="22"/>
        </w:rPr>
        <w:t xml:space="preserve"> protocol and guidance to enable projects that they can consent</w:t>
      </w:r>
      <w:r>
        <w:rPr>
          <w:rFonts w:asciiTheme="minorHAnsi" w:hAnsiTheme="minorHAnsi" w:cs="Arial"/>
          <w:sz w:val="22"/>
          <w:szCs w:val="22"/>
        </w:rPr>
        <w:t>.</w:t>
      </w:r>
    </w:p>
    <w:p w:rsidR="0022698F" w:rsidRPr="00790A95" w:rsidRDefault="0022698F" w:rsidP="0022698F">
      <w:pPr>
        <w:rPr>
          <w:rFonts w:asciiTheme="minorHAnsi" w:hAnsiTheme="minorHAnsi" w:cs="Arial"/>
          <w:sz w:val="22"/>
          <w:szCs w:val="22"/>
        </w:rPr>
      </w:pPr>
    </w:p>
    <w:p w:rsidR="0022698F" w:rsidRPr="00790A95" w:rsidRDefault="0022698F" w:rsidP="0022698F">
      <w:pPr>
        <w:rPr>
          <w:rFonts w:asciiTheme="minorHAnsi" w:hAnsiTheme="minorHAnsi" w:cs="Arial"/>
          <w:sz w:val="22"/>
          <w:szCs w:val="22"/>
        </w:rPr>
      </w:pPr>
      <w:r w:rsidRPr="00790A95">
        <w:rPr>
          <w:rFonts w:asciiTheme="minorHAnsi" w:hAnsiTheme="minorHAnsi" w:cs="Arial"/>
          <w:sz w:val="22"/>
          <w:szCs w:val="22"/>
        </w:rPr>
        <w:t xml:space="preserve">At the heart of the project is </w:t>
      </w:r>
      <w:proofErr w:type="gramStart"/>
      <w:r w:rsidRPr="00790A95">
        <w:rPr>
          <w:rFonts w:asciiTheme="minorHAnsi" w:hAnsiTheme="minorHAnsi" w:cs="Arial"/>
          <w:sz w:val="22"/>
          <w:szCs w:val="22"/>
        </w:rPr>
        <w:t>a sediment</w:t>
      </w:r>
      <w:proofErr w:type="gramEnd"/>
      <w:r w:rsidRPr="00790A95">
        <w:rPr>
          <w:rFonts w:asciiTheme="minorHAnsi" w:hAnsiTheme="minorHAnsi" w:cs="Arial"/>
          <w:sz w:val="22"/>
          <w:szCs w:val="22"/>
        </w:rPr>
        <w:t xml:space="preserve"> “dating” system.  </w:t>
      </w:r>
      <w:proofErr w:type="gramStart"/>
      <w:r w:rsidRPr="00790A95">
        <w:rPr>
          <w:rFonts w:asciiTheme="minorHAnsi" w:hAnsiTheme="minorHAnsi" w:cs="Arial"/>
          <w:sz w:val="22"/>
          <w:szCs w:val="22"/>
        </w:rPr>
        <w:t xml:space="preserve">The challenge is not only matching the right sediment to use </w:t>
      </w:r>
      <w:r>
        <w:rPr>
          <w:rFonts w:asciiTheme="minorHAnsi" w:hAnsiTheme="minorHAnsi" w:cs="Arial"/>
          <w:sz w:val="22"/>
          <w:szCs w:val="22"/>
        </w:rPr>
        <w:t xml:space="preserve">and receiver site </w:t>
      </w:r>
      <w:r w:rsidRPr="00790A95">
        <w:rPr>
          <w:rFonts w:asciiTheme="minorHAnsi" w:hAnsiTheme="minorHAnsi" w:cs="Arial"/>
          <w:sz w:val="22"/>
          <w:szCs w:val="22"/>
        </w:rPr>
        <w:t xml:space="preserve">but </w:t>
      </w:r>
      <w:r>
        <w:rPr>
          <w:rFonts w:asciiTheme="minorHAnsi" w:hAnsiTheme="minorHAnsi" w:cs="Arial"/>
          <w:sz w:val="22"/>
          <w:szCs w:val="22"/>
        </w:rPr>
        <w:t xml:space="preserve">also </w:t>
      </w:r>
      <w:r w:rsidRPr="00790A95">
        <w:rPr>
          <w:rFonts w:asciiTheme="minorHAnsi" w:hAnsiTheme="minorHAnsi" w:cs="Arial"/>
          <w:sz w:val="22"/>
          <w:szCs w:val="22"/>
        </w:rPr>
        <w:t>getting the timing right.</w:t>
      </w:r>
      <w:proofErr w:type="gramEnd"/>
      <w:r w:rsidRPr="00790A95">
        <w:rPr>
          <w:rFonts w:asciiTheme="minorHAnsi" w:hAnsiTheme="minorHAnsi" w:cs="Arial"/>
          <w:sz w:val="22"/>
          <w:szCs w:val="22"/>
        </w:rPr>
        <w:t xml:space="preserve">  </w:t>
      </w:r>
      <w:r>
        <w:rPr>
          <w:rFonts w:asciiTheme="minorHAnsi" w:hAnsiTheme="minorHAnsi" w:cs="Arial"/>
          <w:sz w:val="22"/>
          <w:szCs w:val="22"/>
        </w:rPr>
        <w:t xml:space="preserve">There is a need to consider important issues </w:t>
      </w:r>
      <w:r w:rsidRPr="00790A95">
        <w:rPr>
          <w:rFonts w:asciiTheme="minorHAnsi" w:hAnsiTheme="minorHAnsi" w:cs="Arial"/>
          <w:sz w:val="22"/>
          <w:szCs w:val="22"/>
        </w:rPr>
        <w:t xml:space="preserve"> such</w:t>
      </w:r>
      <w:r>
        <w:rPr>
          <w:rFonts w:asciiTheme="minorHAnsi" w:hAnsiTheme="minorHAnsi" w:cs="Arial"/>
          <w:sz w:val="22"/>
          <w:szCs w:val="22"/>
        </w:rPr>
        <w:t xml:space="preserve"> as</w:t>
      </w:r>
      <w:r w:rsidRPr="00790A95">
        <w:rPr>
          <w:rFonts w:asciiTheme="minorHAnsi" w:hAnsiTheme="minorHAnsi" w:cs="Arial"/>
          <w:sz w:val="22"/>
          <w:szCs w:val="22"/>
        </w:rPr>
        <w:t>:  holding areas (</w:t>
      </w:r>
      <w:proofErr w:type="spellStart"/>
      <w:r w:rsidRPr="00790A95">
        <w:rPr>
          <w:rFonts w:asciiTheme="minorHAnsi" w:hAnsiTheme="minorHAnsi" w:cs="Arial"/>
          <w:sz w:val="22"/>
          <w:szCs w:val="22"/>
        </w:rPr>
        <w:t>Boskalis</w:t>
      </w:r>
      <w:proofErr w:type="spellEnd"/>
      <w:r w:rsidRPr="00790A95">
        <w:rPr>
          <w:rFonts w:asciiTheme="minorHAnsi" w:hAnsiTheme="minorHAnsi" w:cs="Arial"/>
          <w:sz w:val="22"/>
          <w:szCs w:val="22"/>
        </w:rPr>
        <w:t xml:space="preserve"> can </w:t>
      </w:r>
      <w:r>
        <w:rPr>
          <w:rFonts w:asciiTheme="minorHAnsi" w:hAnsiTheme="minorHAnsi" w:cs="Arial"/>
          <w:sz w:val="22"/>
          <w:szCs w:val="22"/>
        </w:rPr>
        <w:t xml:space="preserve">potentially </w:t>
      </w:r>
      <w:r w:rsidRPr="00790A95">
        <w:rPr>
          <w:rFonts w:asciiTheme="minorHAnsi" w:hAnsiTheme="minorHAnsi" w:cs="Arial"/>
          <w:sz w:val="22"/>
          <w:szCs w:val="22"/>
        </w:rPr>
        <w:t>dump coarse sediment in aggregate area for later use), how far sediment can be taken, how a dredging job is arranged (could it be arranged in stages so as to allow smaller receiver sites time to be able to accept the sediment)</w:t>
      </w:r>
      <w:r>
        <w:rPr>
          <w:rFonts w:asciiTheme="minorHAnsi" w:hAnsiTheme="minorHAnsi" w:cs="Arial"/>
          <w:sz w:val="22"/>
          <w:szCs w:val="22"/>
        </w:rPr>
        <w:t>.</w:t>
      </w:r>
    </w:p>
    <w:p w:rsidR="0022698F" w:rsidRPr="00790A95" w:rsidRDefault="0022698F" w:rsidP="0022698F">
      <w:pPr>
        <w:rPr>
          <w:rFonts w:asciiTheme="minorHAnsi" w:hAnsiTheme="minorHAnsi" w:cs="Arial"/>
          <w:sz w:val="22"/>
          <w:szCs w:val="22"/>
        </w:rPr>
      </w:pPr>
    </w:p>
    <w:p w:rsidR="0022698F" w:rsidRPr="00790A95" w:rsidRDefault="0022698F" w:rsidP="0022698F">
      <w:pPr>
        <w:rPr>
          <w:rFonts w:asciiTheme="minorHAnsi" w:hAnsiTheme="minorHAnsi" w:cs="Arial"/>
          <w:sz w:val="22"/>
          <w:szCs w:val="22"/>
        </w:rPr>
      </w:pPr>
      <w:r w:rsidRPr="00790A95">
        <w:rPr>
          <w:rFonts w:asciiTheme="minorHAnsi" w:hAnsiTheme="minorHAnsi" w:cs="Arial"/>
          <w:sz w:val="22"/>
          <w:szCs w:val="22"/>
        </w:rPr>
        <w:t>There is a real need to understand</w:t>
      </w:r>
      <w:r>
        <w:rPr>
          <w:rFonts w:asciiTheme="minorHAnsi" w:hAnsiTheme="minorHAnsi" w:cs="Arial"/>
          <w:sz w:val="22"/>
          <w:szCs w:val="22"/>
        </w:rPr>
        <w:t xml:space="preserve"> </w:t>
      </w:r>
      <w:proofErr w:type="gramStart"/>
      <w:r w:rsidRPr="00790A95">
        <w:rPr>
          <w:rFonts w:asciiTheme="minorHAnsi" w:hAnsiTheme="minorHAnsi" w:cs="Arial"/>
          <w:sz w:val="22"/>
          <w:szCs w:val="22"/>
        </w:rPr>
        <w:t>costs,</w:t>
      </w:r>
      <w:proofErr w:type="gramEnd"/>
      <w:r w:rsidRPr="00790A95">
        <w:rPr>
          <w:rFonts w:asciiTheme="minorHAnsi" w:hAnsiTheme="minorHAnsi" w:cs="Arial"/>
          <w:sz w:val="22"/>
          <w:szCs w:val="22"/>
        </w:rPr>
        <w:t xml:space="preserve"> however</w:t>
      </w:r>
      <w:r>
        <w:rPr>
          <w:rFonts w:asciiTheme="minorHAnsi" w:hAnsiTheme="minorHAnsi" w:cs="Arial"/>
          <w:sz w:val="22"/>
          <w:szCs w:val="22"/>
        </w:rPr>
        <w:t>,</w:t>
      </w:r>
      <w:r w:rsidRPr="00790A95">
        <w:rPr>
          <w:rFonts w:asciiTheme="minorHAnsi" w:hAnsiTheme="minorHAnsi" w:cs="Arial"/>
          <w:sz w:val="22"/>
          <w:szCs w:val="22"/>
        </w:rPr>
        <w:t xml:space="preserve"> it was felt that costs should not drive the project.  This is because it was felt that something that might seem to be cost prohibitive now may not be in the future.  All ideas should be on the table initially</w:t>
      </w:r>
      <w:r>
        <w:rPr>
          <w:rFonts w:asciiTheme="minorHAnsi" w:hAnsiTheme="minorHAnsi" w:cs="Arial"/>
          <w:sz w:val="22"/>
          <w:szCs w:val="22"/>
        </w:rPr>
        <w:t>.</w:t>
      </w:r>
    </w:p>
    <w:p w:rsidR="0022698F" w:rsidRPr="00790A95" w:rsidRDefault="0022698F" w:rsidP="0022698F">
      <w:pPr>
        <w:rPr>
          <w:rFonts w:asciiTheme="minorHAnsi" w:hAnsiTheme="minorHAnsi" w:cs="Arial"/>
          <w:sz w:val="22"/>
          <w:szCs w:val="22"/>
        </w:rPr>
      </w:pPr>
    </w:p>
    <w:p w:rsidR="0022698F" w:rsidRDefault="0022698F" w:rsidP="0022698F">
      <w:pPr>
        <w:rPr>
          <w:rFonts w:asciiTheme="minorHAnsi" w:hAnsiTheme="minorHAnsi" w:cs="Arial"/>
          <w:sz w:val="22"/>
          <w:szCs w:val="22"/>
        </w:rPr>
      </w:pPr>
      <w:r w:rsidRPr="00790A95">
        <w:rPr>
          <w:rFonts w:asciiTheme="minorHAnsi" w:hAnsiTheme="minorHAnsi" w:cs="Arial"/>
          <w:sz w:val="22"/>
          <w:szCs w:val="22"/>
        </w:rPr>
        <w:t>Exact matching of material to a receiver site may be too big an expectation and so the project needs to understand how flexible recipients of material can be, and whether a pragmatism of understanding that a percentage of material will be lost can be encouraged, and at what cost.  Looking for long terms solutions</w:t>
      </w:r>
      <w:r>
        <w:rPr>
          <w:rFonts w:asciiTheme="minorHAnsi" w:hAnsiTheme="minorHAnsi" w:cs="Arial"/>
          <w:sz w:val="22"/>
          <w:szCs w:val="22"/>
        </w:rPr>
        <w:t>, rather than thinking only of the short term (thinking of the long term may require more investment).</w:t>
      </w:r>
    </w:p>
    <w:p w:rsidR="0022698F" w:rsidRDefault="0022698F" w:rsidP="0022698F">
      <w:pPr>
        <w:rPr>
          <w:rFonts w:asciiTheme="minorHAnsi" w:hAnsiTheme="minorHAnsi" w:cs="Arial"/>
          <w:sz w:val="22"/>
          <w:szCs w:val="22"/>
        </w:rPr>
      </w:pPr>
    </w:p>
    <w:p w:rsidR="0022698F" w:rsidRPr="00790A95" w:rsidRDefault="0022698F" w:rsidP="0022698F">
      <w:pPr>
        <w:rPr>
          <w:rFonts w:asciiTheme="minorHAnsi" w:hAnsiTheme="minorHAnsi" w:cs="Arial"/>
          <w:sz w:val="22"/>
          <w:szCs w:val="22"/>
        </w:rPr>
      </w:pPr>
      <w:r w:rsidRPr="00790A95">
        <w:rPr>
          <w:rFonts w:asciiTheme="minorHAnsi" w:hAnsiTheme="minorHAnsi" w:cs="Arial"/>
          <w:sz w:val="22"/>
          <w:szCs w:val="22"/>
        </w:rPr>
        <w:t>There will be a need to understand different</w:t>
      </w:r>
      <w:r>
        <w:rPr>
          <w:rFonts w:asciiTheme="minorHAnsi" w:hAnsiTheme="minorHAnsi" w:cs="Arial"/>
          <w:sz w:val="22"/>
          <w:szCs w:val="22"/>
        </w:rPr>
        <w:t xml:space="preserve"> techniques </w:t>
      </w:r>
      <w:r w:rsidRPr="00790A95">
        <w:rPr>
          <w:rFonts w:asciiTheme="minorHAnsi" w:hAnsiTheme="minorHAnsi" w:cs="Arial"/>
          <w:sz w:val="22"/>
          <w:szCs w:val="22"/>
        </w:rPr>
        <w:t>and effectiveness</w:t>
      </w:r>
      <w:r>
        <w:rPr>
          <w:rFonts w:asciiTheme="minorHAnsi" w:hAnsiTheme="minorHAnsi" w:cs="Arial"/>
          <w:sz w:val="22"/>
          <w:szCs w:val="22"/>
        </w:rPr>
        <w:t xml:space="preserve"> of putting </w:t>
      </w:r>
      <w:proofErr w:type="spellStart"/>
      <w:r>
        <w:rPr>
          <w:rFonts w:asciiTheme="minorHAnsi" w:hAnsiTheme="minorHAnsi" w:cs="Arial"/>
          <w:sz w:val="22"/>
          <w:szCs w:val="22"/>
        </w:rPr>
        <w:t>dredgings</w:t>
      </w:r>
      <w:proofErr w:type="spellEnd"/>
      <w:r w:rsidRPr="00790A95">
        <w:rPr>
          <w:rFonts w:asciiTheme="minorHAnsi" w:hAnsiTheme="minorHAnsi" w:cs="Arial"/>
          <w:sz w:val="22"/>
          <w:szCs w:val="22"/>
        </w:rPr>
        <w:t xml:space="preserve"> on receiving sites</w:t>
      </w:r>
      <w:r>
        <w:rPr>
          <w:rFonts w:asciiTheme="minorHAnsi" w:hAnsiTheme="minorHAnsi" w:cs="Arial"/>
          <w:sz w:val="22"/>
          <w:szCs w:val="22"/>
        </w:rPr>
        <w:t xml:space="preserve">. </w:t>
      </w:r>
      <w:r w:rsidRPr="00790A95">
        <w:rPr>
          <w:rFonts w:asciiTheme="minorHAnsi" w:hAnsiTheme="minorHAnsi" w:cs="Arial"/>
          <w:sz w:val="22"/>
          <w:szCs w:val="22"/>
        </w:rPr>
        <w:t xml:space="preserve"> It is not clear whether this will be within later phases of the project. Also some understanding of technica</w:t>
      </w:r>
      <w:r>
        <w:rPr>
          <w:rFonts w:asciiTheme="minorHAnsi" w:hAnsiTheme="minorHAnsi" w:cs="Arial"/>
          <w:sz w:val="22"/>
          <w:szCs w:val="22"/>
        </w:rPr>
        <w:t>l issues of taking the dredging</w:t>
      </w:r>
      <w:r w:rsidRPr="00790A95">
        <w:rPr>
          <w:rFonts w:asciiTheme="minorHAnsi" w:hAnsiTheme="minorHAnsi" w:cs="Arial"/>
          <w:sz w:val="22"/>
          <w:szCs w:val="22"/>
        </w:rPr>
        <w:t xml:space="preserve"> including the amount of water transported </w:t>
      </w:r>
      <w:r w:rsidRPr="00790A95">
        <w:rPr>
          <w:rFonts w:asciiTheme="minorHAnsi" w:hAnsiTheme="minorHAnsi" w:cs="Arial"/>
          <w:sz w:val="22"/>
          <w:szCs w:val="22"/>
        </w:rPr>
        <w:lastRenderedPageBreak/>
        <w:t>and</w:t>
      </w:r>
      <w:r>
        <w:rPr>
          <w:rFonts w:asciiTheme="minorHAnsi" w:hAnsiTheme="minorHAnsi" w:cs="Arial"/>
          <w:sz w:val="22"/>
          <w:szCs w:val="22"/>
        </w:rPr>
        <w:t>,</w:t>
      </w:r>
      <w:r w:rsidRPr="00790A95">
        <w:rPr>
          <w:rFonts w:asciiTheme="minorHAnsi" w:hAnsiTheme="minorHAnsi" w:cs="Arial"/>
          <w:sz w:val="22"/>
          <w:szCs w:val="22"/>
        </w:rPr>
        <w:t xml:space="preserve"> for coarser sediments</w:t>
      </w:r>
      <w:r>
        <w:rPr>
          <w:rFonts w:asciiTheme="minorHAnsi" w:hAnsiTheme="minorHAnsi" w:cs="Arial"/>
          <w:sz w:val="22"/>
          <w:szCs w:val="22"/>
        </w:rPr>
        <w:t>,</w:t>
      </w:r>
      <w:r w:rsidRPr="00790A95">
        <w:rPr>
          <w:rFonts w:asciiTheme="minorHAnsi" w:hAnsiTheme="minorHAnsi" w:cs="Arial"/>
          <w:sz w:val="22"/>
          <w:szCs w:val="22"/>
        </w:rPr>
        <w:t xml:space="preserve"> whether overflow techniques could help.  An important part of the project will be to understand</w:t>
      </w:r>
      <w:r>
        <w:rPr>
          <w:rFonts w:asciiTheme="minorHAnsi" w:hAnsiTheme="minorHAnsi" w:cs="Arial"/>
          <w:sz w:val="22"/>
          <w:szCs w:val="22"/>
        </w:rPr>
        <w:t xml:space="preserve"> where there is a need to improve mudflat and saltmarsh quality and extent.</w:t>
      </w:r>
      <w:r w:rsidRPr="00790A95">
        <w:rPr>
          <w:rFonts w:asciiTheme="minorHAnsi" w:hAnsiTheme="minorHAnsi" w:cs="Arial"/>
          <w:sz w:val="22"/>
          <w:szCs w:val="22"/>
        </w:rPr>
        <w:t xml:space="preserve"> </w:t>
      </w:r>
    </w:p>
    <w:p w:rsidR="0022698F" w:rsidRPr="00790A95" w:rsidRDefault="0022698F" w:rsidP="0022698F">
      <w:pPr>
        <w:rPr>
          <w:rFonts w:asciiTheme="minorHAnsi" w:hAnsiTheme="minorHAnsi" w:cs="Arial"/>
          <w:sz w:val="22"/>
          <w:szCs w:val="22"/>
        </w:rPr>
      </w:pPr>
    </w:p>
    <w:p w:rsidR="0022698F" w:rsidRPr="00FF7538" w:rsidRDefault="0022698F" w:rsidP="0022698F">
      <w:pPr>
        <w:rPr>
          <w:rFonts w:asciiTheme="minorHAnsi" w:hAnsiTheme="minorHAnsi"/>
          <w:sz w:val="22"/>
          <w:szCs w:val="22"/>
        </w:rPr>
      </w:pPr>
    </w:p>
    <w:p w:rsidR="00790A95" w:rsidRPr="00FF7538" w:rsidRDefault="00790A95" w:rsidP="00AD2123">
      <w:pPr>
        <w:rPr>
          <w:rFonts w:asciiTheme="minorHAnsi" w:hAnsiTheme="minorHAnsi"/>
          <w:sz w:val="22"/>
          <w:szCs w:val="22"/>
        </w:rPr>
      </w:pPr>
    </w:p>
    <w:p w:rsidR="00AD2123" w:rsidRPr="00FF7538" w:rsidRDefault="00AD2123" w:rsidP="00AD2123">
      <w:pPr>
        <w:rPr>
          <w:rFonts w:asciiTheme="minorHAnsi" w:hAnsiTheme="minorHAnsi"/>
          <w:b/>
          <w:sz w:val="22"/>
          <w:szCs w:val="22"/>
          <w:u w:val="single"/>
        </w:rPr>
      </w:pPr>
      <w:r w:rsidRPr="00FF7538">
        <w:rPr>
          <w:rFonts w:asciiTheme="minorHAnsi" w:hAnsiTheme="minorHAnsi"/>
          <w:b/>
          <w:sz w:val="22"/>
          <w:szCs w:val="22"/>
          <w:u w:val="single"/>
        </w:rPr>
        <w:t>Sources of Information</w:t>
      </w:r>
    </w:p>
    <w:p w:rsidR="00AD2123" w:rsidRPr="00FF7538" w:rsidRDefault="00AD2123" w:rsidP="00AD2123">
      <w:pPr>
        <w:rPr>
          <w:rFonts w:asciiTheme="minorHAnsi" w:hAnsiTheme="minorHAnsi"/>
          <w:sz w:val="22"/>
          <w:szCs w:val="22"/>
        </w:rPr>
      </w:pPr>
    </w:p>
    <w:p w:rsidR="00BB5193" w:rsidRDefault="00AD2123" w:rsidP="005953BA">
      <w:pPr>
        <w:pStyle w:val="ListParagraph"/>
        <w:numPr>
          <w:ilvl w:val="0"/>
          <w:numId w:val="5"/>
        </w:numPr>
        <w:ind w:left="284" w:hanging="284"/>
        <w:rPr>
          <w:rFonts w:asciiTheme="minorHAnsi" w:hAnsiTheme="minorHAnsi" w:cs="Times New Roman"/>
        </w:rPr>
      </w:pPr>
      <w:r w:rsidRPr="00BB5193">
        <w:rPr>
          <w:rFonts w:asciiTheme="minorHAnsi" w:hAnsiTheme="minorHAnsi" w:cs="Times New Roman"/>
        </w:rPr>
        <w:t>Southampton University  project (</w:t>
      </w:r>
      <w:proofErr w:type="spellStart"/>
      <w:r w:rsidR="007B7CFF" w:rsidRPr="00BB5193">
        <w:rPr>
          <w:rFonts w:asciiTheme="minorHAnsi" w:hAnsiTheme="minorHAnsi" w:cs="Times New Roman"/>
        </w:rPr>
        <w:t>S.</w:t>
      </w:r>
      <w:r w:rsidRPr="00BB5193">
        <w:rPr>
          <w:rFonts w:asciiTheme="minorHAnsi" w:hAnsiTheme="minorHAnsi" w:cs="Times New Roman"/>
        </w:rPr>
        <w:t>Bray</w:t>
      </w:r>
      <w:proofErr w:type="spellEnd"/>
      <w:r w:rsidRPr="00BB5193">
        <w:rPr>
          <w:rFonts w:asciiTheme="minorHAnsi" w:hAnsiTheme="minorHAnsi" w:cs="Times New Roman"/>
        </w:rPr>
        <w:t xml:space="preserve">) </w:t>
      </w:r>
      <w:r w:rsidR="00BB5193" w:rsidRPr="00BB5193">
        <w:rPr>
          <w:rFonts w:asciiTheme="minorHAnsi" w:hAnsiTheme="minorHAnsi" w:cs="Times New Roman"/>
        </w:rPr>
        <w:t>2010:  Site analysis for beneficial dredge spoil use for restoration and recharge of intertidal soft sediment resources within the Solent</w:t>
      </w:r>
      <w:r w:rsidR="00F451EF" w:rsidRPr="00BB5193">
        <w:rPr>
          <w:rFonts w:asciiTheme="minorHAnsi" w:hAnsiTheme="minorHAnsi" w:cs="Times New Roman"/>
        </w:rPr>
        <w:t xml:space="preserve"> </w:t>
      </w:r>
    </w:p>
    <w:p w:rsidR="00AD2123" w:rsidRPr="00BB5193" w:rsidRDefault="00AD2123" w:rsidP="005953BA">
      <w:pPr>
        <w:pStyle w:val="ListParagraph"/>
        <w:numPr>
          <w:ilvl w:val="0"/>
          <w:numId w:val="5"/>
        </w:numPr>
        <w:ind w:left="284" w:hanging="284"/>
        <w:rPr>
          <w:rFonts w:asciiTheme="minorHAnsi" w:hAnsiTheme="minorHAnsi" w:cs="Times New Roman"/>
        </w:rPr>
      </w:pPr>
      <w:proofErr w:type="spellStart"/>
      <w:r w:rsidRPr="00BB5193">
        <w:rPr>
          <w:rFonts w:asciiTheme="minorHAnsi" w:hAnsiTheme="minorHAnsi" w:cs="Times New Roman"/>
        </w:rPr>
        <w:t>ABPMer</w:t>
      </w:r>
      <w:proofErr w:type="spellEnd"/>
      <w:r w:rsidRPr="00BB5193">
        <w:rPr>
          <w:rFonts w:asciiTheme="minorHAnsi" w:hAnsiTheme="minorHAnsi" w:cs="Times New Roman"/>
        </w:rPr>
        <w:t xml:space="preserve"> report for the MMO 1073 report </w:t>
      </w:r>
    </w:p>
    <w:p w:rsidR="00AD2123" w:rsidRPr="00FF7538" w:rsidRDefault="00AD2123" w:rsidP="005953BA">
      <w:pPr>
        <w:pStyle w:val="ListParagraph"/>
        <w:numPr>
          <w:ilvl w:val="0"/>
          <w:numId w:val="5"/>
        </w:numPr>
        <w:ind w:left="284" w:hanging="284"/>
        <w:rPr>
          <w:rFonts w:asciiTheme="minorHAnsi" w:hAnsiTheme="minorHAnsi" w:cs="Times New Roman"/>
        </w:rPr>
      </w:pPr>
      <w:r w:rsidRPr="00FF7538">
        <w:rPr>
          <w:rFonts w:asciiTheme="minorHAnsi" w:hAnsiTheme="minorHAnsi" w:cs="Times New Roman"/>
        </w:rPr>
        <w:t xml:space="preserve">Dorset EU project – </w:t>
      </w:r>
      <w:proofErr w:type="spellStart"/>
      <w:proofErr w:type="gramStart"/>
      <w:r w:rsidRPr="00FF7538">
        <w:rPr>
          <w:rFonts w:asciiTheme="minorHAnsi" w:hAnsiTheme="minorHAnsi" w:cs="Times New Roman"/>
        </w:rPr>
        <w:t>Rance</w:t>
      </w:r>
      <w:proofErr w:type="spellEnd"/>
      <w:r w:rsidRPr="00FF7538">
        <w:rPr>
          <w:rFonts w:asciiTheme="minorHAnsi" w:hAnsiTheme="minorHAnsi" w:cs="Times New Roman"/>
        </w:rPr>
        <w:t xml:space="preserve"> .</w:t>
      </w:r>
      <w:proofErr w:type="gramEnd"/>
      <w:r w:rsidRPr="00FF7538">
        <w:rPr>
          <w:rFonts w:asciiTheme="minorHAnsi" w:hAnsiTheme="minorHAnsi" w:cs="Times New Roman"/>
        </w:rPr>
        <w:t xml:space="preserve">  Horizon 100</w:t>
      </w:r>
    </w:p>
    <w:p w:rsidR="005953BA" w:rsidRPr="00FF7538" w:rsidRDefault="005953BA" w:rsidP="005953BA">
      <w:pPr>
        <w:pStyle w:val="ListParagraph"/>
        <w:numPr>
          <w:ilvl w:val="0"/>
          <w:numId w:val="5"/>
        </w:numPr>
        <w:ind w:left="284" w:hanging="284"/>
        <w:rPr>
          <w:rFonts w:asciiTheme="minorHAnsi" w:hAnsiTheme="minorHAnsi" w:cs="Times New Roman"/>
        </w:rPr>
      </w:pPr>
      <w:r w:rsidRPr="00FF7538">
        <w:rPr>
          <w:rFonts w:asciiTheme="minorHAnsi" w:hAnsiTheme="minorHAnsi" w:cs="Times New Roman"/>
          <w:lang w:eastAsia="en-US"/>
        </w:rPr>
        <w:t xml:space="preserve">Towards understanding &amp; Improving decision making for the conservation &amp; sustainable use of intertidal mudflats and </w:t>
      </w:r>
      <w:proofErr w:type="spellStart"/>
      <w:r w:rsidRPr="00FF7538">
        <w:rPr>
          <w:rFonts w:asciiTheme="minorHAnsi" w:hAnsiTheme="minorHAnsi" w:cs="Times New Roman"/>
          <w:lang w:eastAsia="en-US"/>
        </w:rPr>
        <w:t>saltmash</w:t>
      </w:r>
      <w:proofErr w:type="spellEnd"/>
      <w:r w:rsidRPr="00FF7538">
        <w:rPr>
          <w:rFonts w:asciiTheme="minorHAnsi" w:hAnsiTheme="minorHAnsi" w:cs="Times New Roman"/>
          <w:lang w:eastAsia="en-US"/>
        </w:rPr>
        <w:t>, Natalie Michelle Foster 2014</w:t>
      </w:r>
      <w:r w:rsidR="007B7CFF" w:rsidRPr="00FF7538">
        <w:rPr>
          <w:rFonts w:asciiTheme="minorHAnsi" w:hAnsiTheme="minorHAnsi" w:cs="Times New Roman"/>
          <w:lang w:eastAsia="en-US"/>
        </w:rPr>
        <w:t xml:space="preserve"> (work Hudson,  </w:t>
      </w:r>
      <w:proofErr w:type="spellStart"/>
      <w:r w:rsidR="007B7CFF" w:rsidRPr="00FF7538">
        <w:rPr>
          <w:rFonts w:asciiTheme="minorHAnsi" w:hAnsiTheme="minorHAnsi" w:cs="Times New Roman"/>
          <w:lang w:eastAsia="en-US"/>
        </w:rPr>
        <w:t>M.Bray</w:t>
      </w:r>
      <w:proofErr w:type="spellEnd"/>
      <w:r w:rsidR="007B7CFF" w:rsidRPr="00FF7538">
        <w:rPr>
          <w:rFonts w:asciiTheme="minorHAnsi" w:hAnsiTheme="minorHAnsi" w:cs="Times New Roman"/>
          <w:lang w:eastAsia="en-US"/>
        </w:rPr>
        <w:t>)</w:t>
      </w:r>
    </w:p>
    <w:p w:rsidR="00790A95" w:rsidRPr="00FF7538" w:rsidRDefault="00790A95" w:rsidP="00790A95">
      <w:pPr>
        <w:pStyle w:val="ListParagraph"/>
        <w:numPr>
          <w:ilvl w:val="0"/>
          <w:numId w:val="5"/>
        </w:numPr>
        <w:ind w:left="284" w:hanging="284"/>
        <w:rPr>
          <w:rFonts w:asciiTheme="minorHAnsi" w:hAnsiTheme="minorHAnsi" w:cs="Times New Roman"/>
        </w:rPr>
      </w:pPr>
      <w:r>
        <w:rPr>
          <w:rFonts w:asciiTheme="minorHAnsi" w:hAnsiTheme="minorHAnsi" w:cs="Times New Roman"/>
          <w:lang w:eastAsia="en-US"/>
        </w:rPr>
        <w:t>River Hamble Harbour Authority Study on soft sediment habitat retention 2016 (Ahti Group)</w:t>
      </w:r>
    </w:p>
    <w:p w:rsidR="00E065EE" w:rsidRDefault="00E065EE" w:rsidP="005953BA">
      <w:pPr>
        <w:pStyle w:val="ListParagraph"/>
        <w:numPr>
          <w:ilvl w:val="0"/>
          <w:numId w:val="5"/>
        </w:numPr>
        <w:ind w:left="284" w:hanging="284"/>
        <w:rPr>
          <w:rFonts w:asciiTheme="minorHAnsi" w:hAnsiTheme="minorHAnsi" w:cs="Times New Roman"/>
        </w:rPr>
      </w:pPr>
      <w:r>
        <w:rPr>
          <w:rFonts w:asciiTheme="minorHAnsi" w:hAnsiTheme="minorHAnsi" w:cs="Times New Roman"/>
          <w:lang w:eastAsia="en-US"/>
        </w:rPr>
        <w:t xml:space="preserve">Local Solent work:  </w:t>
      </w:r>
      <w:proofErr w:type="spellStart"/>
      <w:r>
        <w:rPr>
          <w:rFonts w:asciiTheme="minorHAnsi" w:hAnsiTheme="minorHAnsi" w:cs="Times New Roman"/>
          <w:lang w:eastAsia="en-US"/>
        </w:rPr>
        <w:t>Gosport</w:t>
      </w:r>
      <w:proofErr w:type="spellEnd"/>
      <w:r>
        <w:rPr>
          <w:rFonts w:asciiTheme="minorHAnsi" w:hAnsiTheme="minorHAnsi" w:cs="Times New Roman"/>
          <w:lang w:eastAsia="en-US"/>
        </w:rPr>
        <w:t xml:space="preserve"> (ESCP), Hamble, Lymington and Royal Victoria Country Park</w:t>
      </w:r>
    </w:p>
    <w:p w:rsidR="00AD2123" w:rsidRPr="00FF7538" w:rsidRDefault="00AD2123" w:rsidP="00AD2123">
      <w:pPr>
        <w:rPr>
          <w:rFonts w:asciiTheme="minorHAnsi" w:hAnsiTheme="minorHAnsi"/>
          <w:sz w:val="22"/>
          <w:szCs w:val="22"/>
        </w:rPr>
      </w:pPr>
      <w:r w:rsidRPr="00FF7538">
        <w:rPr>
          <w:rFonts w:asciiTheme="minorHAnsi" w:hAnsiTheme="minorHAnsi"/>
          <w:sz w:val="22"/>
          <w:szCs w:val="22"/>
        </w:rPr>
        <w:t>+ Many more</w:t>
      </w:r>
    </w:p>
    <w:p w:rsidR="00AD2123" w:rsidRPr="00FF7538" w:rsidRDefault="00AD2123" w:rsidP="00AD2123">
      <w:pPr>
        <w:rPr>
          <w:rFonts w:asciiTheme="minorHAnsi" w:hAnsiTheme="minorHAnsi"/>
          <w:sz w:val="22"/>
          <w:szCs w:val="22"/>
        </w:rPr>
      </w:pPr>
    </w:p>
    <w:p w:rsidR="00AD2123" w:rsidRPr="00FF7538" w:rsidRDefault="00E065EE" w:rsidP="00AD2123">
      <w:pPr>
        <w:rPr>
          <w:rFonts w:asciiTheme="minorHAnsi" w:hAnsiTheme="minorHAnsi"/>
          <w:sz w:val="22"/>
          <w:szCs w:val="22"/>
        </w:rPr>
      </w:pPr>
      <w:r>
        <w:rPr>
          <w:rFonts w:asciiTheme="minorHAnsi" w:hAnsiTheme="minorHAnsi"/>
          <w:b/>
          <w:sz w:val="22"/>
          <w:szCs w:val="22"/>
        </w:rPr>
        <w:t xml:space="preserve"> </w:t>
      </w:r>
    </w:p>
    <w:p w:rsidR="00AD2123" w:rsidRPr="00FF7538" w:rsidRDefault="00AD2123" w:rsidP="00AD2123">
      <w:pPr>
        <w:rPr>
          <w:rFonts w:asciiTheme="minorHAnsi" w:hAnsiTheme="minorHAnsi"/>
          <w:b/>
          <w:sz w:val="22"/>
          <w:szCs w:val="22"/>
          <w:u w:val="single"/>
        </w:rPr>
      </w:pPr>
      <w:r w:rsidRPr="00FF7538">
        <w:rPr>
          <w:rFonts w:asciiTheme="minorHAnsi" w:hAnsiTheme="minorHAnsi"/>
          <w:b/>
          <w:sz w:val="22"/>
          <w:szCs w:val="22"/>
          <w:u w:val="single"/>
        </w:rPr>
        <w:t>Funding</w:t>
      </w:r>
    </w:p>
    <w:p w:rsidR="00E065EE" w:rsidRDefault="00E065EE" w:rsidP="00AD2123">
      <w:pPr>
        <w:rPr>
          <w:rFonts w:asciiTheme="minorHAnsi" w:hAnsiTheme="minorHAnsi"/>
          <w:sz w:val="22"/>
          <w:szCs w:val="22"/>
        </w:rPr>
      </w:pPr>
    </w:p>
    <w:p w:rsidR="00E065EE" w:rsidRDefault="00E065EE" w:rsidP="00AD2123">
      <w:pPr>
        <w:rPr>
          <w:rFonts w:asciiTheme="minorHAnsi" w:hAnsiTheme="minorHAnsi"/>
          <w:sz w:val="22"/>
          <w:szCs w:val="22"/>
        </w:rPr>
      </w:pPr>
      <w:r>
        <w:rPr>
          <w:rFonts w:asciiTheme="minorHAnsi" w:hAnsiTheme="minorHAnsi"/>
          <w:sz w:val="22"/>
          <w:szCs w:val="22"/>
        </w:rPr>
        <w:t>The</w:t>
      </w:r>
      <w:r w:rsidR="00683B90">
        <w:rPr>
          <w:rFonts w:asciiTheme="minorHAnsi" w:hAnsiTheme="minorHAnsi"/>
          <w:sz w:val="22"/>
          <w:szCs w:val="22"/>
        </w:rPr>
        <w:t xml:space="preserve"> Solent Forum has funding of up to £10,000, including cash and som</w:t>
      </w:r>
      <w:r w:rsidR="003E7DE7">
        <w:rPr>
          <w:rFonts w:asciiTheme="minorHAnsi" w:hAnsiTheme="minorHAnsi"/>
          <w:sz w:val="22"/>
          <w:szCs w:val="22"/>
        </w:rPr>
        <w:t>e in-kind funding.  The</w:t>
      </w:r>
      <w:r w:rsidR="0022698F">
        <w:rPr>
          <w:rFonts w:asciiTheme="minorHAnsi" w:hAnsiTheme="minorHAnsi"/>
          <w:sz w:val="22"/>
          <w:szCs w:val="22"/>
        </w:rPr>
        <w:t xml:space="preserve"> funding can be used on phase 1. </w:t>
      </w:r>
      <w:r w:rsidR="003E7DE7">
        <w:rPr>
          <w:rFonts w:asciiTheme="minorHAnsi" w:hAnsiTheme="minorHAnsi"/>
          <w:sz w:val="22"/>
          <w:szCs w:val="22"/>
        </w:rPr>
        <w:t>The Solent Forum will be trying to obtain further project funding from stakeholders and bids as the project progresses.</w:t>
      </w:r>
    </w:p>
    <w:p w:rsidR="00E065EE" w:rsidRPr="00790A95" w:rsidRDefault="00E065EE" w:rsidP="00AD2123">
      <w:pPr>
        <w:rPr>
          <w:rFonts w:asciiTheme="minorHAnsi" w:hAnsiTheme="minorHAnsi"/>
          <w:sz w:val="22"/>
          <w:szCs w:val="22"/>
        </w:rPr>
      </w:pPr>
    </w:p>
    <w:p w:rsidR="00C91928" w:rsidRPr="00790A95" w:rsidRDefault="00C91928">
      <w:pPr>
        <w:rPr>
          <w:rFonts w:asciiTheme="minorHAnsi" w:hAnsiTheme="minorHAnsi"/>
          <w:b/>
          <w:sz w:val="22"/>
          <w:szCs w:val="22"/>
          <w:u w:val="single"/>
        </w:rPr>
      </w:pPr>
    </w:p>
    <w:p w:rsidR="00117733" w:rsidRPr="00FF7538" w:rsidRDefault="007277CD">
      <w:pPr>
        <w:rPr>
          <w:rFonts w:asciiTheme="minorHAnsi" w:hAnsiTheme="minorHAnsi"/>
          <w:b/>
          <w:sz w:val="22"/>
          <w:szCs w:val="22"/>
          <w:u w:val="single"/>
        </w:rPr>
      </w:pPr>
      <w:r w:rsidRPr="00FF7538">
        <w:rPr>
          <w:rFonts w:asciiTheme="minorHAnsi" w:hAnsiTheme="minorHAnsi"/>
          <w:b/>
          <w:sz w:val="22"/>
          <w:szCs w:val="22"/>
          <w:u w:val="single"/>
        </w:rPr>
        <w:t>Project Programme and Phases</w:t>
      </w:r>
    </w:p>
    <w:p w:rsidR="00117733" w:rsidRPr="00FF7538" w:rsidRDefault="00117733">
      <w:pPr>
        <w:rPr>
          <w:rFonts w:asciiTheme="minorHAnsi" w:hAnsiTheme="minorHAnsi"/>
          <w:sz w:val="22"/>
          <w:szCs w:val="22"/>
        </w:rPr>
      </w:pPr>
    </w:p>
    <w:tbl>
      <w:tblPr>
        <w:tblStyle w:val="TableGrid"/>
        <w:tblW w:w="9606" w:type="dxa"/>
        <w:tblLook w:val="04A0" w:firstRow="1" w:lastRow="0" w:firstColumn="1" w:lastColumn="0" w:noHBand="0" w:noVBand="1"/>
      </w:tblPr>
      <w:tblGrid>
        <w:gridCol w:w="675"/>
        <w:gridCol w:w="2694"/>
        <w:gridCol w:w="6237"/>
      </w:tblGrid>
      <w:tr w:rsidR="00117733" w:rsidRPr="00E065EE" w:rsidTr="005953BA">
        <w:tc>
          <w:tcPr>
            <w:tcW w:w="675" w:type="dxa"/>
          </w:tcPr>
          <w:p w:rsidR="00117733" w:rsidRPr="00FF7538" w:rsidRDefault="00117733">
            <w:pPr>
              <w:rPr>
                <w:rFonts w:asciiTheme="minorHAnsi" w:hAnsiTheme="minorHAnsi"/>
                <w:sz w:val="22"/>
                <w:szCs w:val="22"/>
              </w:rPr>
            </w:pPr>
            <w:r w:rsidRPr="00FF7538">
              <w:rPr>
                <w:rFonts w:asciiTheme="minorHAnsi" w:hAnsiTheme="minorHAnsi"/>
                <w:sz w:val="22"/>
                <w:szCs w:val="22"/>
              </w:rPr>
              <w:t>1</w:t>
            </w:r>
          </w:p>
        </w:tc>
        <w:tc>
          <w:tcPr>
            <w:tcW w:w="2694" w:type="dxa"/>
          </w:tcPr>
          <w:p w:rsidR="00117733" w:rsidRPr="00FF7538" w:rsidRDefault="00117733">
            <w:pPr>
              <w:rPr>
                <w:rFonts w:asciiTheme="minorHAnsi" w:hAnsiTheme="minorHAnsi"/>
                <w:sz w:val="22"/>
                <w:szCs w:val="22"/>
              </w:rPr>
            </w:pPr>
            <w:r w:rsidRPr="00FF7538">
              <w:rPr>
                <w:rFonts w:asciiTheme="minorHAnsi" w:hAnsiTheme="minorHAnsi"/>
                <w:sz w:val="22"/>
                <w:szCs w:val="22"/>
              </w:rPr>
              <w:t>Project scoping and partnership building</w:t>
            </w:r>
          </w:p>
          <w:p w:rsidR="00117733" w:rsidRPr="00FF7538" w:rsidRDefault="00117733">
            <w:pPr>
              <w:rPr>
                <w:rFonts w:asciiTheme="minorHAnsi" w:hAnsiTheme="minorHAnsi"/>
                <w:sz w:val="22"/>
                <w:szCs w:val="22"/>
              </w:rPr>
            </w:pPr>
          </w:p>
          <w:p w:rsidR="007B7CFF" w:rsidRDefault="007B7CFF" w:rsidP="00117733">
            <w:pPr>
              <w:rPr>
                <w:rFonts w:asciiTheme="minorHAnsi" w:hAnsiTheme="minorHAnsi"/>
                <w:sz w:val="22"/>
                <w:szCs w:val="22"/>
              </w:rPr>
            </w:pPr>
          </w:p>
          <w:p w:rsidR="003E7DE7" w:rsidRDefault="003E7DE7" w:rsidP="00117733">
            <w:pPr>
              <w:rPr>
                <w:rFonts w:asciiTheme="minorHAnsi" w:hAnsiTheme="minorHAnsi"/>
                <w:sz w:val="22"/>
                <w:szCs w:val="22"/>
              </w:rPr>
            </w:pPr>
            <w:r>
              <w:rPr>
                <w:rFonts w:asciiTheme="minorHAnsi" w:hAnsiTheme="minorHAnsi"/>
                <w:sz w:val="22"/>
                <w:szCs w:val="22"/>
              </w:rPr>
              <w:t xml:space="preserve">To be </w:t>
            </w:r>
            <w:r w:rsidR="00924F9E">
              <w:rPr>
                <w:rFonts w:asciiTheme="minorHAnsi" w:hAnsiTheme="minorHAnsi"/>
                <w:sz w:val="22"/>
                <w:szCs w:val="22"/>
              </w:rPr>
              <w:t>competitively</w:t>
            </w:r>
            <w:r>
              <w:rPr>
                <w:rFonts w:asciiTheme="minorHAnsi" w:hAnsiTheme="minorHAnsi"/>
                <w:sz w:val="22"/>
                <w:szCs w:val="22"/>
              </w:rPr>
              <w:t xml:space="preserve"> tendered as a discrete package</w:t>
            </w:r>
          </w:p>
          <w:p w:rsidR="003E7DE7" w:rsidRPr="00FF7538" w:rsidRDefault="003E7DE7" w:rsidP="00117733">
            <w:pPr>
              <w:rPr>
                <w:rFonts w:asciiTheme="minorHAnsi" w:hAnsiTheme="minorHAnsi"/>
                <w:sz w:val="22"/>
                <w:szCs w:val="22"/>
              </w:rPr>
            </w:pPr>
          </w:p>
          <w:p w:rsidR="003E7DE7" w:rsidRDefault="003E7DE7" w:rsidP="003E7DE7">
            <w:pPr>
              <w:rPr>
                <w:rFonts w:asciiTheme="minorHAnsi" w:hAnsiTheme="minorHAnsi"/>
                <w:sz w:val="22"/>
                <w:szCs w:val="22"/>
              </w:rPr>
            </w:pPr>
            <w:r w:rsidRPr="000F2A51">
              <w:rPr>
                <w:rFonts w:asciiTheme="minorHAnsi" w:hAnsiTheme="minorHAnsi"/>
                <w:sz w:val="22"/>
                <w:szCs w:val="22"/>
              </w:rPr>
              <w:t>Est £</w:t>
            </w:r>
            <w:r>
              <w:rPr>
                <w:rFonts w:asciiTheme="minorHAnsi" w:hAnsiTheme="minorHAnsi"/>
                <w:sz w:val="22"/>
                <w:szCs w:val="22"/>
              </w:rPr>
              <w:t>5-£10k</w:t>
            </w:r>
          </w:p>
          <w:p w:rsidR="003E7DE7" w:rsidRDefault="003E7DE7" w:rsidP="003E7DE7">
            <w:pPr>
              <w:rPr>
                <w:rFonts w:asciiTheme="minorHAnsi" w:hAnsiTheme="minorHAnsi"/>
                <w:sz w:val="22"/>
                <w:szCs w:val="22"/>
              </w:rPr>
            </w:pPr>
          </w:p>
          <w:p w:rsidR="003E7DE7" w:rsidRPr="000F2A51" w:rsidRDefault="003E7DE7" w:rsidP="003E7DE7">
            <w:pPr>
              <w:rPr>
                <w:rFonts w:asciiTheme="minorHAnsi" w:hAnsiTheme="minorHAnsi"/>
                <w:sz w:val="22"/>
                <w:szCs w:val="22"/>
              </w:rPr>
            </w:pPr>
            <w:r>
              <w:rPr>
                <w:rFonts w:asciiTheme="minorHAnsi" w:hAnsiTheme="minorHAnsi"/>
                <w:sz w:val="22"/>
                <w:szCs w:val="22"/>
              </w:rPr>
              <w:t xml:space="preserve">Timetable:  </w:t>
            </w:r>
            <w:r w:rsidR="00F451EF">
              <w:rPr>
                <w:rFonts w:asciiTheme="minorHAnsi" w:hAnsiTheme="minorHAnsi"/>
                <w:sz w:val="22"/>
                <w:szCs w:val="22"/>
              </w:rPr>
              <w:t>3 – 6 months</w:t>
            </w:r>
          </w:p>
          <w:p w:rsidR="007B7CFF" w:rsidRDefault="007B7CFF">
            <w:pPr>
              <w:rPr>
                <w:rFonts w:asciiTheme="minorHAnsi" w:hAnsiTheme="minorHAnsi"/>
                <w:sz w:val="22"/>
                <w:szCs w:val="22"/>
              </w:rPr>
            </w:pPr>
          </w:p>
          <w:p w:rsidR="00790A95" w:rsidRDefault="00790A95">
            <w:pPr>
              <w:rPr>
                <w:rFonts w:asciiTheme="minorHAnsi" w:hAnsiTheme="minorHAnsi"/>
                <w:sz w:val="22"/>
                <w:szCs w:val="22"/>
              </w:rPr>
            </w:pPr>
            <w:r>
              <w:rPr>
                <w:rFonts w:asciiTheme="minorHAnsi" w:hAnsiTheme="minorHAnsi"/>
                <w:sz w:val="22"/>
                <w:szCs w:val="22"/>
              </w:rPr>
              <w:t>Tenders to be sought</w:t>
            </w:r>
          </w:p>
          <w:p w:rsidR="007C24F0" w:rsidRDefault="007C24F0">
            <w:pPr>
              <w:rPr>
                <w:rFonts w:asciiTheme="minorHAnsi" w:hAnsiTheme="minorHAnsi"/>
                <w:sz w:val="22"/>
                <w:szCs w:val="22"/>
              </w:rPr>
            </w:pPr>
          </w:p>
          <w:p w:rsidR="007C24F0" w:rsidRPr="00FF7538" w:rsidRDefault="007C24F0">
            <w:pPr>
              <w:rPr>
                <w:rFonts w:asciiTheme="minorHAnsi" w:hAnsiTheme="minorHAnsi"/>
                <w:sz w:val="22"/>
                <w:szCs w:val="22"/>
              </w:rPr>
            </w:pPr>
            <w:r w:rsidRPr="007C24F0">
              <w:rPr>
                <w:rFonts w:asciiTheme="minorHAnsi" w:hAnsiTheme="minorHAnsi"/>
                <w:color w:val="1F497D" w:themeColor="text2"/>
                <w:sz w:val="22"/>
                <w:szCs w:val="22"/>
              </w:rPr>
              <w:t>Solent Forum lead</w:t>
            </w:r>
          </w:p>
        </w:tc>
        <w:tc>
          <w:tcPr>
            <w:tcW w:w="6237" w:type="dxa"/>
          </w:tcPr>
          <w:p w:rsidR="00AD2123" w:rsidRPr="00FF7538" w:rsidRDefault="00790A95" w:rsidP="00AD2123">
            <w:pPr>
              <w:rPr>
                <w:rFonts w:asciiTheme="minorHAnsi" w:hAnsiTheme="minorHAnsi"/>
                <w:sz w:val="22"/>
                <w:szCs w:val="22"/>
              </w:rPr>
            </w:pPr>
            <w:r>
              <w:rPr>
                <w:rFonts w:asciiTheme="minorHAnsi" w:hAnsiTheme="minorHAnsi"/>
                <w:sz w:val="22"/>
                <w:szCs w:val="22"/>
              </w:rPr>
              <w:t>L</w:t>
            </w:r>
            <w:r w:rsidR="00AD2123" w:rsidRPr="00FF7538">
              <w:rPr>
                <w:rFonts w:asciiTheme="minorHAnsi" w:hAnsiTheme="minorHAnsi"/>
                <w:sz w:val="22"/>
                <w:szCs w:val="22"/>
              </w:rPr>
              <w:t>iterature review of</w:t>
            </w:r>
            <w:r w:rsidR="00924F9E">
              <w:rPr>
                <w:rFonts w:asciiTheme="minorHAnsi" w:hAnsiTheme="minorHAnsi"/>
                <w:sz w:val="22"/>
                <w:szCs w:val="22"/>
              </w:rPr>
              <w:t xml:space="preserve"> previous Solent work, </w:t>
            </w:r>
            <w:r w:rsidR="00AD2123" w:rsidRPr="00FF7538">
              <w:rPr>
                <w:rFonts w:asciiTheme="minorHAnsi" w:hAnsiTheme="minorHAnsi"/>
                <w:sz w:val="22"/>
                <w:szCs w:val="22"/>
              </w:rPr>
              <w:t xml:space="preserve"> issues, challenges and constraints, including understanding of national context and drawing upon past review work</w:t>
            </w:r>
            <w:r>
              <w:rPr>
                <w:rFonts w:asciiTheme="minorHAnsi" w:hAnsiTheme="minorHAnsi"/>
                <w:sz w:val="22"/>
                <w:szCs w:val="22"/>
              </w:rPr>
              <w:t xml:space="preserve"> – this element to be very light touch; it is v</w:t>
            </w:r>
            <w:r w:rsidR="003E7DE7">
              <w:rPr>
                <w:rFonts w:asciiTheme="minorHAnsi" w:hAnsiTheme="minorHAnsi"/>
                <w:sz w:val="22"/>
                <w:szCs w:val="22"/>
              </w:rPr>
              <w:t>ery important that this phase does not just repeat old work, but describes how it can be built upon.</w:t>
            </w:r>
          </w:p>
          <w:p w:rsidR="00AD2123" w:rsidRPr="00FF7538" w:rsidRDefault="00AD2123" w:rsidP="00AD2123">
            <w:pPr>
              <w:rPr>
                <w:rFonts w:asciiTheme="minorHAnsi" w:hAnsiTheme="minorHAnsi"/>
                <w:sz w:val="22"/>
                <w:szCs w:val="22"/>
              </w:rPr>
            </w:pPr>
          </w:p>
          <w:p w:rsidR="00AD2123" w:rsidRPr="00FF7538" w:rsidRDefault="00AD2123" w:rsidP="00AD2123">
            <w:pPr>
              <w:rPr>
                <w:rFonts w:asciiTheme="minorHAnsi" w:hAnsiTheme="minorHAnsi"/>
                <w:sz w:val="22"/>
                <w:szCs w:val="22"/>
              </w:rPr>
            </w:pPr>
            <w:r w:rsidRPr="00FF7538">
              <w:rPr>
                <w:rFonts w:asciiTheme="minorHAnsi" w:hAnsiTheme="minorHAnsi"/>
                <w:sz w:val="22"/>
                <w:szCs w:val="22"/>
              </w:rPr>
              <w:t>High level review of beneficial use projects in Solent</w:t>
            </w:r>
            <w:r w:rsidR="00790A95">
              <w:rPr>
                <w:rFonts w:asciiTheme="minorHAnsi" w:hAnsiTheme="minorHAnsi"/>
                <w:sz w:val="22"/>
                <w:szCs w:val="22"/>
              </w:rPr>
              <w:t>.</w:t>
            </w:r>
            <w:r w:rsidRPr="00FF7538">
              <w:rPr>
                <w:rFonts w:asciiTheme="minorHAnsi" w:hAnsiTheme="minorHAnsi"/>
                <w:sz w:val="22"/>
                <w:szCs w:val="22"/>
              </w:rPr>
              <w:t xml:space="preserve"> </w:t>
            </w:r>
            <w:r w:rsidR="00790A95" w:rsidRPr="00FF7538">
              <w:rPr>
                <w:rFonts w:asciiTheme="minorHAnsi" w:hAnsiTheme="minorHAnsi"/>
                <w:sz w:val="22"/>
                <w:szCs w:val="22"/>
              </w:rPr>
              <w:t xml:space="preserve">Some detail required on </w:t>
            </w:r>
            <w:r w:rsidR="005D7E62">
              <w:rPr>
                <w:rFonts w:asciiTheme="minorHAnsi" w:hAnsiTheme="minorHAnsi"/>
                <w:sz w:val="22"/>
                <w:szCs w:val="22"/>
              </w:rPr>
              <w:t>criteria for assessment, and how to measure efficacy</w:t>
            </w:r>
            <w:proofErr w:type="gramStart"/>
            <w:r w:rsidR="005D7E62">
              <w:rPr>
                <w:rFonts w:asciiTheme="minorHAnsi" w:hAnsiTheme="minorHAnsi"/>
                <w:sz w:val="22"/>
                <w:szCs w:val="22"/>
              </w:rPr>
              <w:t xml:space="preserve">, </w:t>
            </w:r>
            <w:r w:rsidR="00790A95">
              <w:rPr>
                <w:rFonts w:asciiTheme="minorHAnsi" w:hAnsiTheme="minorHAnsi"/>
                <w:sz w:val="22"/>
                <w:szCs w:val="22"/>
              </w:rPr>
              <w:t xml:space="preserve"> using</w:t>
            </w:r>
            <w:proofErr w:type="gramEnd"/>
            <w:r w:rsidR="00790A95">
              <w:rPr>
                <w:rFonts w:asciiTheme="minorHAnsi" w:hAnsiTheme="minorHAnsi"/>
                <w:sz w:val="22"/>
                <w:szCs w:val="22"/>
              </w:rPr>
              <w:t xml:space="preserve"> best practice and lessons learnt </w:t>
            </w:r>
            <w:r w:rsidRPr="00FF7538">
              <w:rPr>
                <w:rFonts w:asciiTheme="minorHAnsi" w:hAnsiTheme="minorHAnsi"/>
                <w:sz w:val="22"/>
                <w:szCs w:val="22"/>
              </w:rPr>
              <w:t>of projects</w:t>
            </w:r>
            <w:r w:rsidR="00790A95">
              <w:rPr>
                <w:rFonts w:asciiTheme="minorHAnsi" w:hAnsiTheme="minorHAnsi"/>
                <w:sz w:val="22"/>
                <w:szCs w:val="22"/>
              </w:rPr>
              <w:t xml:space="preserve"> elsewhere</w:t>
            </w:r>
            <w:r w:rsidRPr="00FF7538">
              <w:rPr>
                <w:rFonts w:asciiTheme="minorHAnsi" w:hAnsiTheme="minorHAnsi"/>
                <w:sz w:val="22"/>
                <w:szCs w:val="22"/>
              </w:rPr>
              <w:t xml:space="preserve">.  </w:t>
            </w:r>
          </w:p>
          <w:p w:rsidR="00AD2123" w:rsidRPr="00FF7538" w:rsidRDefault="00AD2123" w:rsidP="00AD2123">
            <w:pPr>
              <w:rPr>
                <w:rFonts w:asciiTheme="minorHAnsi" w:hAnsiTheme="minorHAnsi"/>
                <w:sz w:val="22"/>
                <w:szCs w:val="22"/>
              </w:rPr>
            </w:pPr>
          </w:p>
          <w:p w:rsidR="00AD2123" w:rsidRPr="00FF7538" w:rsidRDefault="00AD2123" w:rsidP="00AD2123">
            <w:pPr>
              <w:rPr>
                <w:rFonts w:asciiTheme="minorHAnsi" w:hAnsiTheme="minorHAnsi"/>
                <w:sz w:val="22"/>
                <w:szCs w:val="22"/>
              </w:rPr>
            </w:pPr>
            <w:r w:rsidRPr="00FF7538">
              <w:rPr>
                <w:rFonts w:asciiTheme="minorHAnsi" w:hAnsiTheme="minorHAnsi"/>
                <w:sz w:val="22"/>
                <w:szCs w:val="22"/>
              </w:rPr>
              <w:t xml:space="preserve">Create a </w:t>
            </w:r>
            <w:r w:rsidR="00790A95">
              <w:rPr>
                <w:rFonts w:asciiTheme="minorHAnsi" w:hAnsiTheme="minorHAnsi"/>
                <w:sz w:val="22"/>
                <w:szCs w:val="22"/>
              </w:rPr>
              <w:t xml:space="preserve">high level </w:t>
            </w:r>
            <w:r w:rsidRPr="00FF7538">
              <w:rPr>
                <w:rFonts w:asciiTheme="minorHAnsi" w:hAnsiTheme="minorHAnsi"/>
                <w:sz w:val="22"/>
                <w:szCs w:val="22"/>
              </w:rPr>
              <w:t xml:space="preserve">strategic </w:t>
            </w:r>
            <w:r w:rsidR="003E7DE7">
              <w:rPr>
                <w:rFonts w:asciiTheme="minorHAnsi" w:hAnsiTheme="minorHAnsi"/>
                <w:sz w:val="22"/>
                <w:szCs w:val="22"/>
              </w:rPr>
              <w:t xml:space="preserve">GIS </w:t>
            </w:r>
            <w:r w:rsidRPr="00FF7538">
              <w:rPr>
                <w:rFonts w:asciiTheme="minorHAnsi" w:hAnsiTheme="minorHAnsi"/>
                <w:sz w:val="22"/>
                <w:szCs w:val="22"/>
              </w:rPr>
              <w:t xml:space="preserve">planning map of Solent dredge locations and disposal sites and areas of potential value for recharge work.  </w:t>
            </w:r>
          </w:p>
          <w:p w:rsidR="00AD2123" w:rsidRPr="00FF7538" w:rsidRDefault="00AD2123" w:rsidP="00AD2123">
            <w:pPr>
              <w:rPr>
                <w:rFonts w:asciiTheme="minorHAnsi" w:hAnsiTheme="minorHAnsi"/>
                <w:sz w:val="22"/>
                <w:szCs w:val="22"/>
              </w:rPr>
            </w:pPr>
          </w:p>
          <w:p w:rsidR="00790A95" w:rsidRPr="00790A95" w:rsidRDefault="00790A95" w:rsidP="00790A95">
            <w:pPr>
              <w:rPr>
                <w:rFonts w:asciiTheme="minorHAnsi" w:hAnsiTheme="minorHAnsi" w:cs="Arial"/>
                <w:sz w:val="22"/>
                <w:szCs w:val="22"/>
              </w:rPr>
            </w:pPr>
            <w:r w:rsidRPr="00790A95">
              <w:rPr>
                <w:rFonts w:asciiTheme="minorHAnsi" w:hAnsiTheme="minorHAnsi" w:cs="Arial"/>
                <w:sz w:val="22"/>
                <w:szCs w:val="22"/>
              </w:rPr>
              <w:t xml:space="preserve">Building a stakeholder network for the exchange of information </w:t>
            </w:r>
            <w:r>
              <w:rPr>
                <w:rFonts w:asciiTheme="minorHAnsi" w:hAnsiTheme="minorHAnsi"/>
                <w:sz w:val="22"/>
                <w:szCs w:val="22"/>
              </w:rPr>
              <w:t xml:space="preserve">(the project group is the core).  Survey </w:t>
            </w:r>
            <w:r w:rsidRPr="00790A95">
              <w:rPr>
                <w:rFonts w:asciiTheme="minorHAnsi" w:hAnsiTheme="minorHAnsi" w:cs="Arial"/>
                <w:sz w:val="22"/>
                <w:szCs w:val="22"/>
              </w:rPr>
              <w:t>relevant Solent Authorities and stakeholder network for potential donor material and receiver sites.</w:t>
            </w:r>
          </w:p>
          <w:p w:rsidR="00AD2123" w:rsidRPr="00FF7538" w:rsidRDefault="00AD2123" w:rsidP="00AD2123">
            <w:pPr>
              <w:rPr>
                <w:rFonts w:asciiTheme="minorHAnsi" w:hAnsiTheme="minorHAnsi"/>
                <w:sz w:val="22"/>
                <w:szCs w:val="22"/>
              </w:rPr>
            </w:pPr>
          </w:p>
          <w:p w:rsidR="00AD2123" w:rsidRDefault="00AD2123" w:rsidP="00AD2123">
            <w:pPr>
              <w:rPr>
                <w:rFonts w:asciiTheme="minorHAnsi" w:hAnsiTheme="minorHAnsi"/>
                <w:sz w:val="22"/>
                <w:szCs w:val="22"/>
              </w:rPr>
            </w:pPr>
            <w:r w:rsidRPr="00FF7538">
              <w:rPr>
                <w:rFonts w:asciiTheme="minorHAnsi" w:hAnsiTheme="minorHAnsi"/>
                <w:sz w:val="22"/>
                <w:szCs w:val="22"/>
              </w:rPr>
              <w:lastRenderedPageBreak/>
              <w:t xml:space="preserve">High-level </w:t>
            </w:r>
            <w:r w:rsidR="003E7DE7">
              <w:rPr>
                <w:rFonts w:asciiTheme="minorHAnsi" w:hAnsiTheme="minorHAnsi"/>
                <w:sz w:val="22"/>
                <w:szCs w:val="22"/>
              </w:rPr>
              <w:t xml:space="preserve">feasibility study including </w:t>
            </w:r>
            <w:r w:rsidRPr="00FF7538">
              <w:rPr>
                <w:rFonts w:asciiTheme="minorHAnsi" w:hAnsiTheme="minorHAnsi"/>
                <w:sz w:val="22"/>
                <w:szCs w:val="22"/>
              </w:rPr>
              <w:t>cost benefit analysis and costing of proposals to undertake beneficial use projec</w:t>
            </w:r>
            <w:r w:rsidR="003B36BE" w:rsidRPr="00FF7538">
              <w:rPr>
                <w:rFonts w:asciiTheme="minorHAnsi" w:hAnsiTheme="minorHAnsi"/>
                <w:sz w:val="22"/>
                <w:szCs w:val="22"/>
              </w:rPr>
              <w:t>t (highlighting the range of beneficiaries</w:t>
            </w:r>
            <w:r w:rsidRPr="00FF7538">
              <w:rPr>
                <w:rFonts w:asciiTheme="minorHAnsi" w:hAnsiTheme="minorHAnsi"/>
                <w:sz w:val="22"/>
                <w:szCs w:val="22"/>
              </w:rPr>
              <w:t xml:space="preserve">) </w:t>
            </w:r>
          </w:p>
          <w:p w:rsidR="003E7DE7" w:rsidRDefault="003E7DE7" w:rsidP="00AD2123">
            <w:pPr>
              <w:rPr>
                <w:rFonts w:asciiTheme="minorHAnsi" w:hAnsiTheme="minorHAnsi"/>
                <w:sz w:val="22"/>
                <w:szCs w:val="22"/>
              </w:rPr>
            </w:pPr>
          </w:p>
          <w:p w:rsidR="00117733" w:rsidRPr="00FF7538" w:rsidRDefault="00790A95" w:rsidP="00790A95">
            <w:pPr>
              <w:rPr>
                <w:rFonts w:asciiTheme="minorHAnsi" w:hAnsiTheme="minorHAnsi"/>
                <w:sz w:val="22"/>
                <w:szCs w:val="22"/>
              </w:rPr>
            </w:pPr>
            <w:r>
              <w:rPr>
                <w:rFonts w:asciiTheme="minorHAnsi" w:hAnsiTheme="minorHAnsi"/>
                <w:sz w:val="22"/>
                <w:szCs w:val="22"/>
              </w:rPr>
              <w:t xml:space="preserve">Optional: Some consideration of further work for </w:t>
            </w:r>
            <w:r w:rsidR="007B7CFF" w:rsidRPr="00FF7538">
              <w:rPr>
                <w:rFonts w:asciiTheme="minorHAnsi" w:hAnsiTheme="minorHAnsi"/>
                <w:sz w:val="22"/>
                <w:szCs w:val="22"/>
              </w:rPr>
              <w:t xml:space="preserve">further phases indicated below.  </w:t>
            </w:r>
          </w:p>
        </w:tc>
      </w:tr>
      <w:tr w:rsidR="00117733" w:rsidRPr="00E065EE" w:rsidTr="005953BA">
        <w:tc>
          <w:tcPr>
            <w:tcW w:w="675" w:type="dxa"/>
          </w:tcPr>
          <w:p w:rsidR="00117733" w:rsidRPr="00FF7538" w:rsidRDefault="005953BA">
            <w:pPr>
              <w:rPr>
                <w:rFonts w:asciiTheme="minorHAnsi" w:hAnsiTheme="minorHAnsi"/>
                <w:sz w:val="22"/>
                <w:szCs w:val="22"/>
              </w:rPr>
            </w:pPr>
            <w:r w:rsidRPr="00FF7538">
              <w:rPr>
                <w:rFonts w:asciiTheme="minorHAnsi" w:hAnsiTheme="minorHAnsi"/>
                <w:sz w:val="22"/>
                <w:szCs w:val="22"/>
              </w:rPr>
              <w:lastRenderedPageBreak/>
              <w:t>2</w:t>
            </w:r>
          </w:p>
        </w:tc>
        <w:tc>
          <w:tcPr>
            <w:tcW w:w="2694" w:type="dxa"/>
          </w:tcPr>
          <w:p w:rsidR="003E7DE7" w:rsidRDefault="00AD2123">
            <w:pPr>
              <w:rPr>
                <w:rFonts w:asciiTheme="minorHAnsi" w:hAnsiTheme="minorHAnsi"/>
                <w:sz w:val="22"/>
                <w:szCs w:val="22"/>
              </w:rPr>
            </w:pPr>
            <w:r w:rsidRPr="00FF7538">
              <w:rPr>
                <w:rFonts w:asciiTheme="minorHAnsi" w:hAnsiTheme="minorHAnsi"/>
                <w:sz w:val="22"/>
                <w:szCs w:val="22"/>
              </w:rPr>
              <w:t xml:space="preserve">Working with </w:t>
            </w:r>
            <w:r w:rsidR="003E7DE7">
              <w:rPr>
                <w:rFonts w:asciiTheme="minorHAnsi" w:hAnsiTheme="minorHAnsi"/>
                <w:sz w:val="22"/>
                <w:szCs w:val="22"/>
              </w:rPr>
              <w:t xml:space="preserve">stakeholders </w:t>
            </w:r>
            <w:r w:rsidR="00790A95">
              <w:rPr>
                <w:rFonts w:asciiTheme="minorHAnsi" w:hAnsiTheme="minorHAnsi"/>
                <w:sz w:val="22"/>
                <w:szCs w:val="22"/>
              </w:rPr>
              <w:t xml:space="preserve">to develop further phases of work and </w:t>
            </w:r>
            <w:r w:rsidR="003E7DE7">
              <w:rPr>
                <w:rFonts w:asciiTheme="minorHAnsi" w:hAnsiTheme="minorHAnsi"/>
                <w:sz w:val="22"/>
                <w:szCs w:val="22"/>
              </w:rPr>
              <w:t>to develop strategic guidance and protocols</w:t>
            </w:r>
          </w:p>
          <w:p w:rsidR="003E7DE7" w:rsidRDefault="003E7DE7">
            <w:pPr>
              <w:rPr>
                <w:rFonts w:asciiTheme="minorHAnsi" w:hAnsiTheme="minorHAnsi"/>
                <w:sz w:val="22"/>
                <w:szCs w:val="22"/>
              </w:rPr>
            </w:pPr>
          </w:p>
          <w:p w:rsidR="003E7DE7" w:rsidRDefault="003E7DE7">
            <w:pPr>
              <w:rPr>
                <w:rFonts w:asciiTheme="minorHAnsi" w:hAnsiTheme="minorHAnsi"/>
                <w:sz w:val="22"/>
                <w:szCs w:val="22"/>
              </w:rPr>
            </w:pPr>
          </w:p>
          <w:p w:rsidR="003E7DE7" w:rsidRDefault="003E7DE7">
            <w:pPr>
              <w:rPr>
                <w:rFonts w:asciiTheme="minorHAnsi" w:hAnsiTheme="minorHAnsi"/>
                <w:sz w:val="22"/>
                <w:szCs w:val="22"/>
              </w:rPr>
            </w:pPr>
          </w:p>
          <w:p w:rsidR="00AD2123" w:rsidRPr="007C24F0" w:rsidRDefault="003E7DE7">
            <w:pPr>
              <w:rPr>
                <w:rFonts w:asciiTheme="minorHAnsi" w:hAnsiTheme="minorHAnsi"/>
                <w:color w:val="1F497D" w:themeColor="text2"/>
                <w:sz w:val="22"/>
                <w:szCs w:val="22"/>
              </w:rPr>
            </w:pPr>
            <w:r w:rsidRPr="007C24F0">
              <w:rPr>
                <w:rFonts w:asciiTheme="minorHAnsi" w:hAnsiTheme="minorHAnsi"/>
                <w:color w:val="1F497D" w:themeColor="text2"/>
                <w:sz w:val="22"/>
                <w:szCs w:val="22"/>
              </w:rPr>
              <w:t>Work may be conducted by Solent Forum and others</w:t>
            </w:r>
          </w:p>
          <w:p w:rsidR="00AD2123" w:rsidRPr="00FF7538" w:rsidRDefault="00AD2123">
            <w:pPr>
              <w:rPr>
                <w:rFonts w:asciiTheme="minorHAnsi" w:hAnsiTheme="minorHAnsi"/>
                <w:sz w:val="22"/>
                <w:szCs w:val="22"/>
              </w:rPr>
            </w:pPr>
          </w:p>
          <w:p w:rsidR="00715222" w:rsidRPr="00FF7538" w:rsidRDefault="00715222">
            <w:pPr>
              <w:rPr>
                <w:rFonts w:asciiTheme="minorHAnsi" w:hAnsiTheme="minorHAnsi"/>
                <w:sz w:val="22"/>
                <w:szCs w:val="22"/>
              </w:rPr>
            </w:pPr>
          </w:p>
          <w:p w:rsidR="005953BA" w:rsidRDefault="005953BA" w:rsidP="005953BA">
            <w:pPr>
              <w:rPr>
                <w:rFonts w:asciiTheme="minorHAnsi" w:hAnsiTheme="minorHAnsi"/>
                <w:sz w:val="22"/>
                <w:szCs w:val="22"/>
              </w:rPr>
            </w:pPr>
            <w:r w:rsidRPr="00FF7538">
              <w:rPr>
                <w:rFonts w:asciiTheme="minorHAnsi" w:hAnsiTheme="minorHAnsi"/>
                <w:sz w:val="22"/>
                <w:szCs w:val="22"/>
              </w:rPr>
              <w:t>Est £1k</w:t>
            </w:r>
          </w:p>
          <w:p w:rsidR="003E7DE7" w:rsidRDefault="003E7DE7" w:rsidP="005953BA">
            <w:pPr>
              <w:rPr>
                <w:rFonts w:asciiTheme="minorHAnsi" w:hAnsiTheme="minorHAnsi"/>
                <w:sz w:val="22"/>
                <w:szCs w:val="22"/>
              </w:rPr>
            </w:pPr>
          </w:p>
          <w:p w:rsidR="003E7DE7" w:rsidRPr="00FF7538" w:rsidRDefault="00F451EF" w:rsidP="005953BA">
            <w:pPr>
              <w:rPr>
                <w:rFonts w:asciiTheme="minorHAnsi" w:hAnsiTheme="minorHAnsi"/>
                <w:sz w:val="22"/>
                <w:szCs w:val="22"/>
              </w:rPr>
            </w:pPr>
            <w:r>
              <w:rPr>
                <w:rFonts w:asciiTheme="minorHAnsi" w:hAnsiTheme="minorHAnsi"/>
                <w:sz w:val="22"/>
                <w:szCs w:val="22"/>
              </w:rPr>
              <w:t>3 – 6 months</w:t>
            </w:r>
          </w:p>
        </w:tc>
        <w:tc>
          <w:tcPr>
            <w:tcW w:w="6237" w:type="dxa"/>
          </w:tcPr>
          <w:p w:rsidR="00AD2123" w:rsidRPr="00FF7538" w:rsidRDefault="003E7DE7" w:rsidP="006758EC">
            <w:pPr>
              <w:rPr>
                <w:rFonts w:asciiTheme="minorHAnsi" w:hAnsiTheme="minorHAnsi"/>
                <w:sz w:val="22"/>
                <w:szCs w:val="22"/>
              </w:rPr>
            </w:pPr>
            <w:r>
              <w:rPr>
                <w:rFonts w:asciiTheme="minorHAnsi" w:hAnsiTheme="minorHAnsi"/>
                <w:sz w:val="22"/>
                <w:szCs w:val="22"/>
              </w:rPr>
              <w:t>Using workshops and stakeholder meetings:</w:t>
            </w:r>
          </w:p>
          <w:p w:rsidR="00AD2123" w:rsidRPr="00FF7538" w:rsidRDefault="00AD2123" w:rsidP="006758EC">
            <w:pPr>
              <w:rPr>
                <w:rFonts w:asciiTheme="minorHAnsi" w:hAnsiTheme="minorHAnsi"/>
                <w:sz w:val="22"/>
                <w:szCs w:val="22"/>
              </w:rPr>
            </w:pPr>
          </w:p>
          <w:p w:rsidR="003D2F3F" w:rsidRPr="00FF7538" w:rsidRDefault="003D2F3F" w:rsidP="006758EC">
            <w:pPr>
              <w:rPr>
                <w:rFonts w:asciiTheme="minorHAnsi" w:hAnsiTheme="minorHAnsi"/>
                <w:sz w:val="22"/>
                <w:szCs w:val="22"/>
              </w:rPr>
            </w:pPr>
          </w:p>
          <w:p w:rsidR="00AD2123" w:rsidRPr="00FF7538" w:rsidRDefault="003E7DE7" w:rsidP="006758EC">
            <w:pPr>
              <w:rPr>
                <w:rFonts w:asciiTheme="minorHAnsi" w:hAnsiTheme="minorHAnsi"/>
                <w:sz w:val="22"/>
                <w:szCs w:val="22"/>
              </w:rPr>
            </w:pPr>
            <w:r>
              <w:rPr>
                <w:rFonts w:asciiTheme="minorHAnsi" w:hAnsiTheme="minorHAnsi"/>
                <w:sz w:val="22"/>
                <w:szCs w:val="22"/>
              </w:rPr>
              <w:t xml:space="preserve">Understanding </w:t>
            </w:r>
            <w:r w:rsidR="00AD2123" w:rsidRPr="00FF7538">
              <w:rPr>
                <w:rFonts w:asciiTheme="minorHAnsi" w:hAnsiTheme="minorHAnsi"/>
                <w:sz w:val="22"/>
                <w:szCs w:val="22"/>
              </w:rPr>
              <w:t xml:space="preserve">lessons </w:t>
            </w:r>
            <w:r>
              <w:rPr>
                <w:rFonts w:asciiTheme="minorHAnsi" w:hAnsiTheme="minorHAnsi"/>
                <w:sz w:val="22"/>
                <w:szCs w:val="22"/>
              </w:rPr>
              <w:t xml:space="preserve">learned </w:t>
            </w:r>
            <w:r w:rsidR="00AD2123" w:rsidRPr="00FF7538">
              <w:rPr>
                <w:rFonts w:asciiTheme="minorHAnsi" w:hAnsiTheme="minorHAnsi"/>
                <w:sz w:val="22"/>
                <w:szCs w:val="22"/>
              </w:rPr>
              <w:t>on maintenance dredge and disposal licensing</w:t>
            </w:r>
            <w:r w:rsidR="005953BA" w:rsidRPr="00FF7538">
              <w:rPr>
                <w:rFonts w:asciiTheme="minorHAnsi" w:hAnsiTheme="minorHAnsi"/>
                <w:sz w:val="22"/>
                <w:szCs w:val="22"/>
              </w:rPr>
              <w:t>.  This could lead to a protocol and guidance</w:t>
            </w:r>
          </w:p>
          <w:p w:rsidR="00AD2123" w:rsidRPr="00FF7538" w:rsidRDefault="00AD2123" w:rsidP="006758EC">
            <w:pPr>
              <w:rPr>
                <w:rFonts w:asciiTheme="minorHAnsi" w:hAnsiTheme="minorHAnsi"/>
                <w:sz w:val="22"/>
                <w:szCs w:val="22"/>
              </w:rPr>
            </w:pPr>
          </w:p>
          <w:p w:rsidR="00AD2123" w:rsidRPr="00FF7538" w:rsidRDefault="00AD2123" w:rsidP="006758EC">
            <w:pPr>
              <w:rPr>
                <w:rFonts w:asciiTheme="minorHAnsi" w:hAnsiTheme="minorHAnsi"/>
                <w:sz w:val="22"/>
                <w:szCs w:val="22"/>
              </w:rPr>
            </w:pPr>
          </w:p>
          <w:p w:rsidR="003E7DE7" w:rsidRPr="009461A6" w:rsidRDefault="00AD2123" w:rsidP="003E7DE7">
            <w:pPr>
              <w:rPr>
                <w:rFonts w:asciiTheme="minorHAnsi" w:hAnsiTheme="minorHAnsi"/>
                <w:sz w:val="22"/>
                <w:szCs w:val="22"/>
              </w:rPr>
            </w:pPr>
            <w:r w:rsidRPr="00FF7538">
              <w:rPr>
                <w:rFonts w:asciiTheme="minorHAnsi" w:hAnsiTheme="minorHAnsi"/>
                <w:sz w:val="22"/>
                <w:szCs w:val="22"/>
              </w:rPr>
              <w:t>To feedback the mapping of Solent dredge locations and disposal sites and areas of potential value for recharge work to national players</w:t>
            </w:r>
            <w:r w:rsidR="003E7DE7">
              <w:rPr>
                <w:rFonts w:asciiTheme="minorHAnsi" w:hAnsiTheme="minorHAnsi"/>
                <w:sz w:val="22"/>
                <w:szCs w:val="22"/>
              </w:rPr>
              <w:t>.  To provide detailed m</w:t>
            </w:r>
            <w:r w:rsidR="003E7DE7" w:rsidRPr="009461A6">
              <w:rPr>
                <w:rFonts w:asciiTheme="minorHAnsi" w:hAnsiTheme="minorHAnsi"/>
                <w:sz w:val="22"/>
                <w:szCs w:val="22"/>
              </w:rPr>
              <w:t>atching analysis</w:t>
            </w:r>
          </w:p>
          <w:p w:rsidR="00AD2123" w:rsidRPr="00FF7538" w:rsidRDefault="00AD2123" w:rsidP="00AD2123">
            <w:pPr>
              <w:rPr>
                <w:rFonts w:asciiTheme="minorHAnsi" w:hAnsiTheme="minorHAnsi"/>
                <w:sz w:val="22"/>
                <w:szCs w:val="22"/>
              </w:rPr>
            </w:pPr>
          </w:p>
          <w:p w:rsidR="00AD2123" w:rsidRPr="00FF7538" w:rsidRDefault="00AD2123" w:rsidP="006758EC">
            <w:pPr>
              <w:rPr>
                <w:rFonts w:asciiTheme="minorHAnsi" w:hAnsiTheme="minorHAnsi"/>
                <w:sz w:val="22"/>
                <w:szCs w:val="22"/>
              </w:rPr>
            </w:pPr>
          </w:p>
          <w:p w:rsidR="00117733" w:rsidRPr="00FF7538" w:rsidRDefault="00117733" w:rsidP="006758EC">
            <w:pPr>
              <w:rPr>
                <w:rFonts w:asciiTheme="minorHAnsi" w:hAnsiTheme="minorHAnsi"/>
                <w:sz w:val="22"/>
                <w:szCs w:val="22"/>
              </w:rPr>
            </w:pPr>
          </w:p>
        </w:tc>
      </w:tr>
      <w:tr w:rsidR="00117733" w:rsidRPr="00E065EE" w:rsidTr="005953BA">
        <w:tc>
          <w:tcPr>
            <w:tcW w:w="675" w:type="dxa"/>
          </w:tcPr>
          <w:p w:rsidR="00117733" w:rsidRPr="00FF7538" w:rsidRDefault="005953BA">
            <w:pPr>
              <w:rPr>
                <w:rFonts w:asciiTheme="minorHAnsi" w:hAnsiTheme="minorHAnsi"/>
                <w:sz w:val="22"/>
                <w:szCs w:val="22"/>
              </w:rPr>
            </w:pPr>
            <w:r w:rsidRPr="00FF7538">
              <w:rPr>
                <w:rFonts w:asciiTheme="minorHAnsi" w:hAnsiTheme="minorHAnsi"/>
                <w:sz w:val="22"/>
                <w:szCs w:val="22"/>
              </w:rPr>
              <w:t>3</w:t>
            </w:r>
          </w:p>
        </w:tc>
        <w:tc>
          <w:tcPr>
            <w:tcW w:w="2694" w:type="dxa"/>
          </w:tcPr>
          <w:p w:rsidR="00117733" w:rsidRDefault="006758EC" w:rsidP="00CC7046">
            <w:pPr>
              <w:rPr>
                <w:rFonts w:asciiTheme="minorHAnsi" w:hAnsiTheme="minorHAnsi"/>
                <w:sz w:val="22"/>
                <w:szCs w:val="22"/>
              </w:rPr>
            </w:pPr>
            <w:r w:rsidRPr="00FF7538">
              <w:rPr>
                <w:rFonts w:asciiTheme="minorHAnsi" w:hAnsiTheme="minorHAnsi"/>
                <w:sz w:val="22"/>
                <w:szCs w:val="22"/>
              </w:rPr>
              <w:t xml:space="preserve">Feasibility Study </w:t>
            </w:r>
            <w:r w:rsidR="00AD2123" w:rsidRPr="00FF7538">
              <w:rPr>
                <w:rFonts w:asciiTheme="minorHAnsi" w:hAnsiTheme="minorHAnsi"/>
                <w:sz w:val="22"/>
                <w:szCs w:val="22"/>
              </w:rPr>
              <w:t xml:space="preserve">and </w:t>
            </w:r>
            <w:r w:rsidR="003E7DE7">
              <w:rPr>
                <w:rFonts w:asciiTheme="minorHAnsi" w:hAnsiTheme="minorHAnsi"/>
                <w:sz w:val="22"/>
                <w:szCs w:val="22"/>
              </w:rPr>
              <w:t>detailed c</w:t>
            </w:r>
            <w:r w:rsidR="00AD2123" w:rsidRPr="00FF7538">
              <w:rPr>
                <w:rFonts w:asciiTheme="minorHAnsi" w:hAnsiTheme="minorHAnsi"/>
                <w:sz w:val="22"/>
                <w:szCs w:val="22"/>
              </w:rPr>
              <w:t>ost Benefit Analysis</w:t>
            </w:r>
          </w:p>
          <w:p w:rsidR="003E7DE7" w:rsidRDefault="003E7DE7" w:rsidP="00CC7046">
            <w:pPr>
              <w:rPr>
                <w:rFonts w:asciiTheme="minorHAnsi" w:hAnsiTheme="minorHAnsi"/>
                <w:sz w:val="22"/>
                <w:szCs w:val="22"/>
              </w:rPr>
            </w:pPr>
          </w:p>
          <w:p w:rsidR="003E7DE7" w:rsidRPr="00FF7538" w:rsidRDefault="003E7DE7" w:rsidP="00CC7046">
            <w:pPr>
              <w:rPr>
                <w:rFonts w:asciiTheme="minorHAnsi" w:hAnsiTheme="minorHAnsi"/>
                <w:sz w:val="22"/>
                <w:szCs w:val="22"/>
              </w:rPr>
            </w:pPr>
            <w:r>
              <w:rPr>
                <w:rFonts w:asciiTheme="minorHAnsi" w:hAnsiTheme="minorHAnsi"/>
                <w:sz w:val="22"/>
                <w:szCs w:val="22"/>
              </w:rPr>
              <w:t>Tenders to be sought</w:t>
            </w:r>
          </w:p>
          <w:p w:rsidR="006758EC" w:rsidRPr="00FF7538" w:rsidRDefault="006758EC" w:rsidP="00CC7046">
            <w:pPr>
              <w:rPr>
                <w:rFonts w:asciiTheme="minorHAnsi" w:hAnsiTheme="minorHAnsi"/>
                <w:sz w:val="22"/>
                <w:szCs w:val="22"/>
              </w:rPr>
            </w:pPr>
          </w:p>
          <w:p w:rsidR="006758EC" w:rsidRDefault="006758EC" w:rsidP="005953BA">
            <w:pPr>
              <w:rPr>
                <w:rFonts w:asciiTheme="minorHAnsi" w:hAnsiTheme="minorHAnsi"/>
                <w:sz w:val="22"/>
                <w:szCs w:val="22"/>
              </w:rPr>
            </w:pPr>
            <w:r w:rsidRPr="00FF7538">
              <w:rPr>
                <w:rFonts w:asciiTheme="minorHAnsi" w:hAnsiTheme="minorHAnsi"/>
                <w:sz w:val="22"/>
                <w:szCs w:val="22"/>
              </w:rPr>
              <w:t>Est 5</w:t>
            </w:r>
            <w:r w:rsidR="005953BA" w:rsidRPr="00FF7538">
              <w:rPr>
                <w:rFonts w:asciiTheme="minorHAnsi" w:hAnsiTheme="minorHAnsi"/>
                <w:sz w:val="22"/>
                <w:szCs w:val="22"/>
              </w:rPr>
              <w:t>5</w:t>
            </w:r>
            <w:r w:rsidRPr="00FF7538">
              <w:rPr>
                <w:rFonts w:asciiTheme="minorHAnsi" w:hAnsiTheme="minorHAnsi"/>
                <w:sz w:val="22"/>
                <w:szCs w:val="22"/>
              </w:rPr>
              <w:t>k</w:t>
            </w:r>
          </w:p>
          <w:p w:rsidR="003E7DE7" w:rsidRDefault="003E7DE7" w:rsidP="005953BA">
            <w:pPr>
              <w:rPr>
                <w:rFonts w:asciiTheme="minorHAnsi" w:hAnsiTheme="minorHAnsi"/>
                <w:sz w:val="22"/>
                <w:szCs w:val="22"/>
              </w:rPr>
            </w:pPr>
          </w:p>
          <w:p w:rsidR="003E7DE7" w:rsidRDefault="003E7DE7" w:rsidP="005953BA">
            <w:pPr>
              <w:rPr>
                <w:rFonts w:asciiTheme="minorHAnsi" w:hAnsiTheme="minorHAnsi"/>
                <w:sz w:val="22"/>
                <w:szCs w:val="22"/>
              </w:rPr>
            </w:pPr>
          </w:p>
          <w:p w:rsidR="003E7DE7" w:rsidRDefault="0022698F" w:rsidP="005953BA">
            <w:pPr>
              <w:rPr>
                <w:rFonts w:asciiTheme="minorHAnsi" w:hAnsiTheme="minorHAnsi"/>
                <w:sz w:val="22"/>
                <w:szCs w:val="22"/>
              </w:rPr>
            </w:pPr>
            <w:r>
              <w:rPr>
                <w:rFonts w:asciiTheme="minorHAnsi" w:hAnsiTheme="minorHAnsi"/>
                <w:sz w:val="22"/>
                <w:szCs w:val="22"/>
              </w:rPr>
              <w:t>12 – 18 months</w:t>
            </w:r>
          </w:p>
          <w:p w:rsidR="007C24F0" w:rsidRDefault="007C24F0" w:rsidP="005953BA">
            <w:pPr>
              <w:rPr>
                <w:rFonts w:asciiTheme="minorHAnsi" w:hAnsiTheme="minorHAnsi"/>
                <w:sz w:val="22"/>
                <w:szCs w:val="22"/>
              </w:rPr>
            </w:pPr>
          </w:p>
          <w:p w:rsidR="007C24F0" w:rsidRPr="00FF7538" w:rsidRDefault="007C24F0" w:rsidP="005953BA">
            <w:pPr>
              <w:rPr>
                <w:rFonts w:asciiTheme="minorHAnsi" w:hAnsiTheme="minorHAnsi"/>
                <w:sz w:val="22"/>
                <w:szCs w:val="22"/>
              </w:rPr>
            </w:pPr>
            <w:r w:rsidRPr="007C24F0">
              <w:rPr>
                <w:rFonts w:asciiTheme="minorHAnsi" w:hAnsiTheme="minorHAnsi"/>
                <w:color w:val="1F497D" w:themeColor="text2"/>
                <w:sz w:val="22"/>
                <w:szCs w:val="22"/>
              </w:rPr>
              <w:t>To be lead by Industry (tbc)</w:t>
            </w:r>
          </w:p>
        </w:tc>
        <w:tc>
          <w:tcPr>
            <w:tcW w:w="6237" w:type="dxa"/>
          </w:tcPr>
          <w:p w:rsidR="00715222" w:rsidRPr="00FF7538" w:rsidRDefault="00AD2123" w:rsidP="00AD2123">
            <w:pPr>
              <w:rPr>
                <w:rFonts w:asciiTheme="minorHAnsi" w:hAnsiTheme="minorHAnsi"/>
                <w:sz w:val="22"/>
                <w:szCs w:val="22"/>
              </w:rPr>
            </w:pPr>
            <w:r w:rsidRPr="00FF7538">
              <w:rPr>
                <w:rFonts w:asciiTheme="minorHAnsi" w:hAnsiTheme="minorHAnsi"/>
                <w:sz w:val="22"/>
                <w:szCs w:val="22"/>
              </w:rPr>
              <w:t xml:space="preserve">Develop options for the Solent for a project(s) for beneficial use within a set time period and for preferred options </w:t>
            </w:r>
            <w:r w:rsidR="006758EC" w:rsidRPr="00FF7538">
              <w:rPr>
                <w:rFonts w:asciiTheme="minorHAnsi" w:hAnsiTheme="minorHAnsi"/>
                <w:sz w:val="22"/>
                <w:szCs w:val="22"/>
              </w:rPr>
              <w:t>to develop full feasibility p</w:t>
            </w:r>
            <w:r w:rsidR="00F451EF">
              <w:rPr>
                <w:rFonts w:asciiTheme="minorHAnsi" w:hAnsiTheme="minorHAnsi"/>
                <w:sz w:val="22"/>
                <w:szCs w:val="22"/>
              </w:rPr>
              <w:t>lans for actual use of dredging</w:t>
            </w:r>
            <w:r w:rsidR="006758EC" w:rsidRPr="00FF7538">
              <w:rPr>
                <w:rFonts w:asciiTheme="minorHAnsi" w:hAnsiTheme="minorHAnsi"/>
                <w:sz w:val="22"/>
                <w:szCs w:val="22"/>
              </w:rPr>
              <w:t xml:space="preserve"> at some key sites.  </w:t>
            </w:r>
            <w:r w:rsidR="00F451EF">
              <w:rPr>
                <w:rFonts w:asciiTheme="minorHAnsi" w:hAnsiTheme="minorHAnsi"/>
                <w:sz w:val="22"/>
                <w:szCs w:val="22"/>
              </w:rPr>
              <w:t xml:space="preserve">To consider whether a scheme may be a one off or one that can be repeated.  </w:t>
            </w:r>
            <w:r w:rsidR="006758EC" w:rsidRPr="00FF7538">
              <w:rPr>
                <w:rFonts w:asciiTheme="minorHAnsi" w:hAnsiTheme="minorHAnsi"/>
                <w:sz w:val="22"/>
                <w:szCs w:val="22"/>
              </w:rPr>
              <w:t xml:space="preserve">An idea of locations many be </w:t>
            </w:r>
            <w:r w:rsidR="00E90657" w:rsidRPr="00FF7538">
              <w:rPr>
                <w:rFonts w:asciiTheme="minorHAnsi" w:hAnsiTheme="minorHAnsi"/>
                <w:sz w:val="22"/>
                <w:szCs w:val="22"/>
              </w:rPr>
              <w:t xml:space="preserve">Isle of Wight sites, </w:t>
            </w:r>
            <w:r w:rsidR="006758EC" w:rsidRPr="00FF7538">
              <w:rPr>
                <w:rFonts w:asciiTheme="minorHAnsi" w:hAnsiTheme="minorHAnsi"/>
                <w:sz w:val="22"/>
                <w:szCs w:val="22"/>
              </w:rPr>
              <w:t xml:space="preserve">Lymington, Gosport, Hamble. </w:t>
            </w:r>
            <w:r w:rsidR="007B7CFF" w:rsidRPr="00FF7538">
              <w:rPr>
                <w:rFonts w:asciiTheme="minorHAnsi" w:hAnsiTheme="minorHAnsi"/>
                <w:sz w:val="22"/>
                <w:szCs w:val="22"/>
              </w:rPr>
              <w:t xml:space="preserve">Consideration to bigger sites such as Southampton Water. </w:t>
            </w:r>
            <w:r w:rsidR="006758EC" w:rsidRPr="00FF7538">
              <w:rPr>
                <w:rFonts w:asciiTheme="minorHAnsi" w:hAnsiTheme="minorHAnsi"/>
                <w:sz w:val="22"/>
                <w:szCs w:val="22"/>
              </w:rPr>
              <w:t xml:space="preserve"> This study would detail exact timings and costs of sources of sediment to match with receiver site needs. </w:t>
            </w:r>
            <w:r w:rsidR="007277CD" w:rsidRPr="00FF7538">
              <w:rPr>
                <w:rFonts w:asciiTheme="minorHAnsi" w:hAnsiTheme="minorHAnsi"/>
                <w:sz w:val="22"/>
                <w:szCs w:val="22"/>
              </w:rPr>
              <w:t>It would identify funding sources for complete projects.</w:t>
            </w:r>
            <w:r w:rsidR="006758EC" w:rsidRPr="00FF7538">
              <w:rPr>
                <w:rFonts w:asciiTheme="minorHAnsi" w:hAnsiTheme="minorHAnsi"/>
                <w:sz w:val="22"/>
                <w:szCs w:val="22"/>
              </w:rPr>
              <w:t xml:space="preserve"> The beneficial costs will be firmed up so as to fully calculate cost benefit.  Licences and permissions to be obtained.  EIAs conducted.</w:t>
            </w:r>
            <w:r w:rsidRPr="00FF7538">
              <w:rPr>
                <w:rFonts w:asciiTheme="minorHAnsi" w:hAnsiTheme="minorHAnsi"/>
                <w:sz w:val="22"/>
                <w:szCs w:val="22"/>
              </w:rPr>
              <w:t xml:space="preserve">  </w:t>
            </w:r>
          </w:p>
          <w:p w:rsidR="00715222" w:rsidRPr="00FF7538" w:rsidRDefault="00715222" w:rsidP="00AD2123">
            <w:pPr>
              <w:rPr>
                <w:rFonts w:asciiTheme="minorHAnsi" w:hAnsiTheme="minorHAnsi"/>
                <w:sz w:val="22"/>
                <w:szCs w:val="22"/>
              </w:rPr>
            </w:pPr>
          </w:p>
          <w:p w:rsidR="00117733" w:rsidRPr="00FF7538" w:rsidRDefault="00AD2123" w:rsidP="00AD2123">
            <w:pPr>
              <w:rPr>
                <w:rFonts w:asciiTheme="minorHAnsi" w:hAnsiTheme="minorHAnsi"/>
                <w:sz w:val="22"/>
                <w:szCs w:val="22"/>
              </w:rPr>
            </w:pPr>
            <w:r w:rsidRPr="00FF7538">
              <w:rPr>
                <w:rFonts w:asciiTheme="minorHAnsi" w:hAnsiTheme="minorHAnsi"/>
                <w:sz w:val="22"/>
                <w:szCs w:val="22"/>
              </w:rPr>
              <w:t xml:space="preserve">Updated </w:t>
            </w:r>
            <w:r w:rsidR="00715222" w:rsidRPr="00FF7538">
              <w:rPr>
                <w:rFonts w:asciiTheme="minorHAnsi" w:hAnsiTheme="minorHAnsi"/>
                <w:sz w:val="22"/>
                <w:szCs w:val="22"/>
              </w:rPr>
              <w:t>detailed cost benefit analysis required as well as technical analysis of recharge techniques and efficacy</w:t>
            </w:r>
          </w:p>
        </w:tc>
      </w:tr>
      <w:tr w:rsidR="00117733" w:rsidRPr="00E065EE" w:rsidTr="005953BA">
        <w:tc>
          <w:tcPr>
            <w:tcW w:w="675" w:type="dxa"/>
          </w:tcPr>
          <w:p w:rsidR="00117733" w:rsidRPr="00FF7538" w:rsidRDefault="005953BA">
            <w:pPr>
              <w:rPr>
                <w:rFonts w:asciiTheme="minorHAnsi" w:hAnsiTheme="minorHAnsi"/>
                <w:sz w:val="22"/>
                <w:szCs w:val="22"/>
              </w:rPr>
            </w:pPr>
            <w:r w:rsidRPr="00FF7538">
              <w:rPr>
                <w:rFonts w:asciiTheme="minorHAnsi" w:hAnsiTheme="minorHAnsi"/>
                <w:sz w:val="22"/>
                <w:szCs w:val="22"/>
              </w:rPr>
              <w:t>4</w:t>
            </w:r>
          </w:p>
        </w:tc>
        <w:tc>
          <w:tcPr>
            <w:tcW w:w="2694" w:type="dxa"/>
          </w:tcPr>
          <w:p w:rsidR="00117733" w:rsidRDefault="006758EC">
            <w:pPr>
              <w:rPr>
                <w:rFonts w:asciiTheme="minorHAnsi" w:hAnsiTheme="minorHAnsi"/>
                <w:sz w:val="22"/>
                <w:szCs w:val="22"/>
              </w:rPr>
            </w:pPr>
            <w:r w:rsidRPr="00FF7538">
              <w:rPr>
                <w:rFonts w:asciiTheme="minorHAnsi" w:hAnsiTheme="minorHAnsi"/>
                <w:sz w:val="22"/>
                <w:szCs w:val="22"/>
              </w:rPr>
              <w:t>Beneficial Use Projects</w:t>
            </w:r>
          </w:p>
          <w:p w:rsidR="003E7DE7" w:rsidRDefault="003E7DE7">
            <w:pPr>
              <w:rPr>
                <w:rFonts w:asciiTheme="minorHAnsi" w:hAnsiTheme="minorHAnsi"/>
                <w:sz w:val="22"/>
                <w:szCs w:val="22"/>
              </w:rPr>
            </w:pPr>
          </w:p>
          <w:p w:rsidR="003E7DE7" w:rsidRPr="00FF7538" w:rsidRDefault="003E7DE7">
            <w:pPr>
              <w:rPr>
                <w:rFonts w:asciiTheme="minorHAnsi" w:hAnsiTheme="minorHAnsi"/>
                <w:sz w:val="22"/>
                <w:szCs w:val="22"/>
              </w:rPr>
            </w:pPr>
            <w:r>
              <w:rPr>
                <w:rFonts w:asciiTheme="minorHAnsi" w:hAnsiTheme="minorHAnsi"/>
                <w:sz w:val="22"/>
                <w:szCs w:val="22"/>
              </w:rPr>
              <w:t>Tenders to be sought</w:t>
            </w:r>
          </w:p>
          <w:p w:rsidR="007277CD" w:rsidRPr="00FF7538" w:rsidRDefault="007277CD">
            <w:pPr>
              <w:rPr>
                <w:rFonts w:asciiTheme="minorHAnsi" w:hAnsiTheme="minorHAnsi"/>
                <w:sz w:val="22"/>
                <w:szCs w:val="22"/>
              </w:rPr>
            </w:pPr>
          </w:p>
          <w:p w:rsidR="007277CD" w:rsidRDefault="007277CD" w:rsidP="007277CD">
            <w:pPr>
              <w:rPr>
                <w:rFonts w:asciiTheme="minorHAnsi" w:hAnsiTheme="minorHAnsi"/>
                <w:sz w:val="22"/>
                <w:szCs w:val="22"/>
              </w:rPr>
            </w:pPr>
            <w:r w:rsidRPr="00FF7538">
              <w:rPr>
                <w:rFonts w:asciiTheme="minorHAnsi" w:hAnsiTheme="minorHAnsi"/>
                <w:sz w:val="22"/>
                <w:szCs w:val="22"/>
              </w:rPr>
              <w:t>Est £100k</w:t>
            </w:r>
          </w:p>
          <w:p w:rsidR="000F2AB8" w:rsidRDefault="000F2AB8" w:rsidP="007277CD">
            <w:pPr>
              <w:rPr>
                <w:rFonts w:asciiTheme="minorHAnsi" w:hAnsiTheme="minorHAnsi"/>
                <w:sz w:val="22"/>
                <w:szCs w:val="22"/>
              </w:rPr>
            </w:pPr>
          </w:p>
          <w:p w:rsidR="000F2AB8" w:rsidRDefault="00F451EF" w:rsidP="007277CD">
            <w:pPr>
              <w:rPr>
                <w:rFonts w:asciiTheme="minorHAnsi" w:hAnsiTheme="minorHAnsi"/>
                <w:sz w:val="22"/>
                <w:szCs w:val="22"/>
              </w:rPr>
            </w:pPr>
            <w:r>
              <w:rPr>
                <w:rFonts w:asciiTheme="minorHAnsi" w:hAnsiTheme="minorHAnsi"/>
                <w:sz w:val="22"/>
                <w:szCs w:val="22"/>
              </w:rPr>
              <w:t>6 – 8 months</w:t>
            </w:r>
          </w:p>
          <w:p w:rsidR="007C24F0" w:rsidRDefault="007C24F0" w:rsidP="007277CD">
            <w:pPr>
              <w:rPr>
                <w:rFonts w:asciiTheme="minorHAnsi" w:hAnsiTheme="minorHAnsi"/>
                <w:sz w:val="22"/>
                <w:szCs w:val="22"/>
              </w:rPr>
            </w:pPr>
          </w:p>
          <w:p w:rsidR="007C24F0" w:rsidRDefault="007C24F0" w:rsidP="007277CD">
            <w:pPr>
              <w:rPr>
                <w:rFonts w:asciiTheme="minorHAnsi" w:hAnsiTheme="minorHAnsi"/>
                <w:sz w:val="22"/>
                <w:szCs w:val="22"/>
              </w:rPr>
            </w:pPr>
            <w:r w:rsidRPr="007C24F0">
              <w:rPr>
                <w:rFonts w:asciiTheme="minorHAnsi" w:hAnsiTheme="minorHAnsi"/>
                <w:color w:val="1F497D" w:themeColor="text2"/>
                <w:sz w:val="22"/>
                <w:szCs w:val="22"/>
              </w:rPr>
              <w:t>To be lead by Industry (tbc)</w:t>
            </w:r>
          </w:p>
          <w:p w:rsidR="007C24F0" w:rsidRPr="00FF7538" w:rsidRDefault="007C24F0" w:rsidP="007277CD">
            <w:pPr>
              <w:rPr>
                <w:rFonts w:asciiTheme="minorHAnsi" w:hAnsiTheme="minorHAnsi"/>
                <w:sz w:val="22"/>
                <w:szCs w:val="22"/>
              </w:rPr>
            </w:pPr>
          </w:p>
        </w:tc>
        <w:tc>
          <w:tcPr>
            <w:tcW w:w="6237" w:type="dxa"/>
          </w:tcPr>
          <w:p w:rsidR="00117733" w:rsidRPr="00FF7538" w:rsidRDefault="007277CD">
            <w:pPr>
              <w:rPr>
                <w:rFonts w:asciiTheme="minorHAnsi" w:hAnsiTheme="minorHAnsi"/>
                <w:sz w:val="22"/>
                <w:szCs w:val="22"/>
              </w:rPr>
            </w:pPr>
            <w:r w:rsidRPr="00FF7538">
              <w:rPr>
                <w:rFonts w:asciiTheme="minorHAnsi" w:hAnsiTheme="minorHAnsi"/>
                <w:sz w:val="22"/>
                <w:szCs w:val="22"/>
              </w:rPr>
              <w:t>Replicability – bu</w:t>
            </w:r>
            <w:r w:rsidR="00005FA1" w:rsidRPr="00FF7538">
              <w:rPr>
                <w:rFonts w:asciiTheme="minorHAnsi" w:hAnsiTheme="minorHAnsi"/>
                <w:sz w:val="22"/>
                <w:szCs w:val="22"/>
              </w:rPr>
              <w:t>y</w:t>
            </w:r>
            <w:r w:rsidRPr="00FF7538">
              <w:rPr>
                <w:rFonts w:asciiTheme="minorHAnsi" w:hAnsiTheme="minorHAnsi"/>
                <w:sz w:val="22"/>
                <w:szCs w:val="22"/>
              </w:rPr>
              <w:t>ing in the necessary kit for all site</w:t>
            </w:r>
            <w:r w:rsidR="0022698F">
              <w:rPr>
                <w:rFonts w:asciiTheme="minorHAnsi" w:hAnsiTheme="minorHAnsi"/>
                <w:sz w:val="22"/>
                <w:szCs w:val="22"/>
              </w:rPr>
              <w:t>s</w:t>
            </w:r>
            <w:r w:rsidRPr="00FF7538">
              <w:rPr>
                <w:rFonts w:asciiTheme="minorHAnsi" w:hAnsiTheme="minorHAnsi"/>
                <w:sz w:val="22"/>
                <w:szCs w:val="22"/>
              </w:rPr>
              <w:t>.  Benefits of scale.  Pump, monitoring system. (link with protocol)</w:t>
            </w:r>
            <w:r w:rsidR="003D2F3F" w:rsidRPr="00FF7538">
              <w:rPr>
                <w:rFonts w:asciiTheme="minorHAnsi" w:hAnsiTheme="minorHAnsi"/>
                <w:sz w:val="22"/>
                <w:szCs w:val="22"/>
              </w:rPr>
              <w:t xml:space="preserve">  </w:t>
            </w:r>
          </w:p>
          <w:p w:rsidR="007277CD" w:rsidRPr="00FF7538" w:rsidRDefault="007277CD">
            <w:pPr>
              <w:rPr>
                <w:rFonts w:asciiTheme="minorHAnsi" w:hAnsiTheme="minorHAnsi"/>
                <w:sz w:val="22"/>
                <w:szCs w:val="22"/>
              </w:rPr>
            </w:pPr>
          </w:p>
          <w:p w:rsidR="007277CD" w:rsidRPr="00FF7538" w:rsidRDefault="007277CD">
            <w:pPr>
              <w:rPr>
                <w:rFonts w:asciiTheme="minorHAnsi" w:hAnsiTheme="minorHAnsi"/>
                <w:sz w:val="22"/>
                <w:szCs w:val="22"/>
              </w:rPr>
            </w:pPr>
            <w:r w:rsidRPr="00FF7538">
              <w:rPr>
                <w:rFonts w:asciiTheme="minorHAnsi" w:hAnsiTheme="minorHAnsi"/>
                <w:sz w:val="22"/>
                <w:szCs w:val="22"/>
              </w:rPr>
              <w:t>Actual site work</w:t>
            </w:r>
          </w:p>
        </w:tc>
      </w:tr>
    </w:tbl>
    <w:p w:rsidR="00F60067" w:rsidRPr="00FF7538" w:rsidRDefault="00F60067">
      <w:pPr>
        <w:rPr>
          <w:rFonts w:asciiTheme="minorHAnsi" w:hAnsiTheme="minorHAnsi"/>
          <w:sz w:val="22"/>
          <w:szCs w:val="22"/>
        </w:rPr>
      </w:pPr>
    </w:p>
    <w:p w:rsidR="00AC4A83" w:rsidRDefault="00AC4A83" w:rsidP="00790A95">
      <w:pPr>
        <w:rPr>
          <w:rFonts w:asciiTheme="minorHAnsi" w:hAnsiTheme="minorHAnsi" w:cs="Arial"/>
          <w:b/>
          <w:sz w:val="22"/>
          <w:szCs w:val="22"/>
        </w:rPr>
      </w:pPr>
    </w:p>
    <w:p w:rsidR="005D7E62" w:rsidRDefault="005D7E62" w:rsidP="00790A95">
      <w:pPr>
        <w:rPr>
          <w:rFonts w:asciiTheme="minorHAnsi" w:hAnsiTheme="minorHAnsi" w:cs="Arial"/>
          <w:b/>
          <w:sz w:val="22"/>
          <w:szCs w:val="22"/>
        </w:rPr>
      </w:pPr>
    </w:p>
    <w:p w:rsidR="00055EF0" w:rsidRDefault="00055EF0">
      <w:pPr>
        <w:rPr>
          <w:rFonts w:asciiTheme="minorHAnsi" w:hAnsiTheme="minorHAnsi" w:cs="Arial"/>
          <w:b/>
          <w:sz w:val="22"/>
          <w:szCs w:val="22"/>
        </w:rPr>
      </w:pPr>
      <w:r>
        <w:rPr>
          <w:rFonts w:asciiTheme="minorHAnsi" w:hAnsiTheme="minorHAnsi" w:cs="Arial"/>
          <w:b/>
          <w:sz w:val="22"/>
          <w:szCs w:val="22"/>
        </w:rPr>
        <w:br w:type="page"/>
      </w:r>
    </w:p>
    <w:p w:rsidR="00790A95" w:rsidRPr="00790A95" w:rsidRDefault="00E27992" w:rsidP="00790A95">
      <w:pPr>
        <w:rPr>
          <w:rFonts w:asciiTheme="minorHAnsi" w:hAnsiTheme="minorHAnsi" w:cs="Arial"/>
          <w:b/>
          <w:sz w:val="22"/>
          <w:szCs w:val="22"/>
        </w:rPr>
      </w:pPr>
      <w:r w:rsidRPr="00AC4A83">
        <w:rPr>
          <w:rFonts w:asciiTheme="minorHAnsi" w:hAnsiTheme="minorHAnsi" w:cs="Arial"/>
          <w:b/>
          <w:sz w:val="22"/>
          <w:szCs w:val="22"/>
        </w:rPr>
        <w:lastRenderedPageBreak/>
        <w:t>Phase 1 Outline Brief</w:t>
      </w:r>
    </w:p>
    <w:p w:rsidR="00790A95" w:rsidRPr="00AC4A83" w:rsidRDefault="00790A95" w:rsidP="00790A95">
      <w:pPr>
        <w:rPr>
          <w:rFonts w:asciiTheme="minorHAnsi" w:hAnsiTheme="minorHAnsi" w:cs="Arial"/>
          <w:sz w:val="22"/>
          <w:szCs w:val="22"/>
        </w:rPr>
      </w:pPr>
    </w:p>
    <w:p w:rsidR="00E27992" w:rsidRPr="00AC4A83" w:rsidRDefault="00E27992" w:rsidP="00790A95">
      <w:pPr>
        <w:rPr>
          <w:rFonts w:asciiTheme="minorHAnsi" w:hAnsiTheme="minorHAnsi" w:cs="Arial"/>
          <w:sz w:val="22"/>
          <w:szCs w:val="22"/>
          <w:u w:val="single"/>
        </w:rPr>
      </w:pPr>
      <w:r w:rsidRPr="00AC4A83">
        <w:rPr>
          <w:rFonts w:asciiTheme="minorHAnsi" w:hAnsiTheme="minorHAnsi" w:cs="Arial"/>
          <w:sz w:val="22"/>
          <w:szCs w:val="22"/>
          <w:u w:val="single"/>
        </w:rPr>
        <w:t>Title</w:t>
      </w:r>
    </w:p>
    <w:p w:rsidR="00E27992" w:rsidRPr="00790A95" w:rsidRDefault="00E27992" w:rsidP="00790A95">
      <w:pPr>
        <w:rPr>
          <w:rFonts w:asciiTheme="minorHAnsi" w:hAnsiTheme="minorHAnsi" w:cs="Arial"/>
          <w:sz w:val="22"/>
          <w:szCs w:val="22"/>
        </w:rPr>
      </w:pPr>
    </w:p>
    <w:p w:rsidR="00790A95" w:rsidRPr="00AC4A83" w:rsidRDefault="00F451EF" w:rsidP="00790A95">
      <w:pPr>
        <w:rPr>
          <w:rFonts w:asciiTheme="minorHAnsi" w:hAnsiTheme="minorHAnsi" w:cs="Arial"/>
          <w:b/>
          <w:i/>
          <w:color w:val="0F243E" w:themeColor="text2" w:themeShade="80"/>
          <w:sz w:val="22"/>
          <w:szCs w:val="22"/>
        </w:rPr>
      </w:pPr>
      <w:r>
        <w:rPr>
          <w:rFonts w:asciiTheme="minorHAnsi" w:hAnsiTheme="minorHAnsi" w:cs="Arial"/>
          <w:b/>
          <w:i/>
          <w:color w:val="0F243E" w:themeColor="text2" w:themeShade="80"/>
          <w:sz w:val="22"/>
          <w:szCs w:val="22"/>
        </w:rPr>
        <w:t>Beneficial Use of Dredging</w:t>
      </w:r>
      <w:r w:rsidR="00E27992" w:rsidRPr="00AC4A83">
        <w:rPr>
          <w:rFonts w:asciiTheme="minorHAnsi" w:hAnsiTheme="minorHAnsi" w:cs="Arial"/>
          <w:b/>
          <w:i/>
          <w:color w:val="0F243E" w:themeColor="text2" w:themeShade="80"/>
          <w:sz w:val="22"/>
          <w:szCs w:val="22"/>
        </w:rPr>
        <w:t xml:space="preserve"> in the Solent: Phase 1 </w:t>
      </w:r>
    </w:p>
    <w:p w:rsidR="00790A95" w:rsidRPr="00790A95" w:rsidRDefault="00E27992" w:rsidP="00790A95">
      <w:pPr>
        <w:rPr>
          <w:rFonts w:asciiTheme="minorHAnsi" w:hAnsiTheme="minorHAnsi" w:cs="Arial"/>
          <w:b/>
          <w:i/>
          <w:color w:val="0F243E" w:themeColor="text2" w:themeShade="80"/>
          <w:sz w:val="22"/>
          <w:szCs w:val="22"/>
        </w:rPr>
      </w:pPr>
      <w:r w:rsidRPr="00AC4A83">
        <w:rPr>
          <w:rFonts w:asciiTheme="minorHAnsi" w:hAnsiTheme="minorHAnsi" w:cs="Arial"/>
          <w:b/>
          <w:i/>
          <w:color w:val="0F243E" w:themeColor="text2" w:themeShade="80"/>
          <w:sz w:val="22"/>
          <w:szCs w:val="22"/>
        </w:rPr>
        <w:t xml:space="preserve">High Level Scoping of opportunities and costs in the Solent using a </w:t>
      </w:r>
      <w:r w:rsidR="00790A95" w:rsidRPr="00790A95">
        <w:rPr>
          <w:rFonts w:asciiTheme="minorHAnsi" w:hAnsiTheme="minorHAnsi" w:cs="Arial"/>
          <w:b/>
          <w:i/>
          <w:color w:val="0F243E" w:themeColor="text2" w:themeShade="80"/>
          <w:sz w:val="22"/>
          <w:szCs w:val="22"/>
        </w:rPr>
        <w:t>partnership approach</w:t>
      </w:r>
    </w:p>
    <w:p w:rsidR="00790A95" w:rsidRPr="00790A95" w:rsidRDefault="00790A95" w:rsidP="00790A95">
      <w:pPr>
        <w:rPr>
          <w:rFonts w:asciiTheme="minorHAnsi" w:hAnsiTheme="minorHAnsi" w:cs="Arial"/>
          <w:sz w:val="22"/>
          <w:szCs w:val="22"/>
        </w:rPr>
      </w:pPr>
    </w:p>
    <w:p w:rsidR="00E27992" w:rsidRPr="00AC4A83" w:rsidRDefault="00E27992" w:rsidP="00790A95">
      <w:pPr>
        <w:rPr>
          <w:rFonts w:asciiTheme="minorHAnsi" w:hAnsiTheme="minorHAnsi" w:cs="Arial"/>
          <w:sz w:val="22"/>
          <w:szCs w:val="22"/>
          <w:u w:val="single"/>
        </w:rPr>
      </w:pPr>
      <w:r w:rsidRPr="00AC4A83">
        <w:rPr>
          <w:rFonts w:asciiTheme="minorHAnsi" w:hAnsiTheme="minorHAnsi" w:cs="Arial"/>
          <w:sz w:val="22"/>
          <w:szCs w:val="22"/>
          <w:u w:val="single"/>
        </w:rPr>
        <w:t>Sections</w:t>
      </w:r>
    </w:p>
    <w:p w:rsidR="00E27992" w:rsidRPr="00AC4A83" w:rsidRDefault="00E27992" w:rsidP="00790A95">
      <w:pPr>
        <w:rPr>
          <w:rFonts w:asciiTheme="minorHAnsi" w:hAnsiTheme="minorHAnsi" w:cs="Arial"/>
          <w:sz w:val="22"/>
          <w:szCs w:val="22"/>
        </w:rPr>
      </w:pPr>
    </w:p>
    <w:p w:rsidR="00790A95" w:rsidRPr="00AC4A83" w:rsidRDefault="00E27992" w:rsidP="00490202">
      <w:pPr>
        <w:pStyle w:val="ListParagraph"/>
        <w:numPr>
          <w:ilvl w:val="0"/>
          <w:numId w:val="11"/>
        </w:numPr>
        <w:rPr>
          <w:rFonts w:asciiTheme="minorHAnsi" w:hAnsiTheme="minorHAnsi" w:cs="Arial"/>
        </w:rPr>
      </w:pPr>
      <w:r w:rsidRPr="00AC4A83">
        <w:rPr>
          <w:rFonts w:asciiTheme="minorHAnsi" w:hAnsiTheme="minorHAnsi" w:cs="Arial"/>
        </w:rPr>
        <w:t>The above terms of reference</w:t>
      </w:r>
    </w:p>
    <w:p w:rsidR="00E27992" w:rsidRPr="00AC4A83" w:rsidRDefault="00E27992" w:rsidP="00490202">
      <w:pPr>
        <w:pStyle w:val="ListParagraph"/>
        <w:numPr>
          <w:ilvl w:val="0"/>
          <w:numId w:val="11"/>
        </w:numPr>
        <w:rPr>
          <w:rFonts w:asciiTheme="minorHAnsi" w:hAnsiTheme="minorHAnsi" w:cs="Arial"/>
        </w:rPr>
      </w:pPr>
      <w:r w:rsidRPr="00AC4A83">
        <w:rPr>
          <w:rFonts w:asciiTheme="minorHAnsi" w:hAnsiTheme="minorHAnsi" w:cs="Arial"/>
        </w:rPr>
        <w:t>Section on procurement to set a guide of £5- £10k budget and to request that suppliers list their hourly rates</w:t>
      </w:r>
    </w:p>
    <w:p w:rsidR="00E27992" w:rsidRPr="00AC4A83" w:rsidRDefault="00E27992" w:rsidP="00490202">
      <w:pPr>
        <w:pStyle w:val="ListParagraph"/>
        <w:numPr>
          <w:ilvl w:val="0"/>
          <w:numId w:val="11"/>
        </w:numPr>
        <w:rPr>
          <w:rFonts w:asciiTheme="minorHAnsi" w:hAnsiTheme="minorHAnsi" w:cs="Arial"/>
        </w:rPr>
      </w:pPr>
      <w:r w:rsidRPr="00AC4A83">
        <w:rPr>
          <w:rFonts w:asciiTheme="minorHAnsi" w:hAnsiTheme="minorHAnsi" w:cs="Arial"/>
        </w:rPr>
        <w:t>Timing recommended to be approximately 3 months</w:t>
      </w:r>
    </w:p>
    <w:p w:rsidR="00E27992" w:rsidRPr="00AC4A83" w:rsidRDefault="00E27992" w:rsidP="00790A95">
      <w:pPr>
        <w:rPr>
          <w:rFonts w:asciiTheme="minorHAnsi" w:hAnsiTheme="minorHAnsi" w:cs="Arial"/>
          <w:sz w:val="22"/>
          <w:szCs w:val="22"/>
        </w:rPr>
      </w:pPr>
    </w:p>
    <w:p w:rsidR="00E27992" w:rsidRPr="00AC4A83" w:rsidRDefault="00E27992" w:rsidP="00790A95">
      <w:pPr>
        <w:rPr>
          <w:rFonts w:asciiTheme="minorHAnsi" w:hAnsiTheme="minorHAnsi" w:cs="Arial"/>
          <w:sz w:val="22"/>
          <w:szCs w:val="22"/>
          <w:u w:val="single"/>
        </w:rPr>
      </w:pPr>
      <w:r w:rsidRPr="00AC4A83">
        <w:rPr>
          <w:rFonts w:asciiTheme="minorHAnsi" w:hAnsiTheme="minorHAnsi" w:cs="Arial"/>
          <w:sz w:val="22"/>
          <w:szCs w:val="22"/>
          <w:u w:val="single"/>
        </w:rPr>
        <w:t>Suppliers to approach</w:t>
      </w:r>
    </w:p>
    <w:p w:rsidR="00E27992" w:rsidRPr="00AC4A83" w:rsidRDefault="00E27992" w:rsidP="00790A95">
      <w:pPr>
        <w:rPr>
          <w:rFonts w:asciiTheme="minorHAnsi" w:hAnsiTheme="minorHAnsi" w:cs="Arial"/>
          <w:sz w:val="22"/>
          <w:szCs w:val="22"/>
        </w:rPr>
      </w:pPr>
    </w:p>
    <w:p w:rsidR="00490202" w:rsidRPr="00AC4A83" w:rsidRDefault="00490202" w:rsidP="00490202">
      <w:pPr>
        <w:pStyle w:val="ListParagraph"/>
        <w:numPr>
          <w:ilvl w:val="0"/>
          <w:numId w:val="12"/>
        </w:numPr>
        <w:rPr>
          <w:rFonts w:asciiTheme="minorHAnsi" w:hAnsiTheme="minorHAnsi" w:cs="Arial"/>
        </w:rPr>
      </w:pPr>
      <w:proofErr w:type="spellStart"/>
      <w:r w:rsidRPr="00AC4A83">
        <w:rPr>
          <w:rFonts w:asciiTheme="minorHAnsi" w:hAnsiTheme="minorHAnsi" w:cs="Arial"/>
        </w:rPr>
        <w:t>ABPmer</w:t>
      </w:r>
      <w:proofErr w:type="spellEnd"/>
    </w:p>
    <w:p w:rsidR="00490202" w:rsidRDefault="00490202" w:rsidP="00490202">
      <w:pPr>
        <w:pStyle w:val="ListParagraph"/>
        <w:numPr>
          <w:ilvl w:val="0"/>
          <w:numId w:val="12"/>
        </w:numPr>
        <w:rPr>
          <w:rFonts w:asciiTheme="minorHAnsi" w:hAnsiTheme="minorHAnsi" w:cs="Arial"/>
        </w:rPr>
      </w:pPr>
      <w:r w:rsidRPr="00AC4A83">
        <w:rPr>
          <w:rFonts w:asciiTheme="minorHAnsi" w:hAnsiTheme="minorHAnsi" w:cs="Arial"/>
        </w:rPr>
        <w:t>AHTI Ltd</w:t>
      </w:r>
    </w:p>
    <w:p w:rsidR="0022698F" w:rsidRDefault="0022698F" w:rsidP="00490202">
      <w:pPr>
        <w:pStyle w:val="ListParagraph"/>
        <w:numPr>
          <w:ilvl w:val="0"/>
          <w:numId w:val="12"/>
        </w:numPr>
        <w:rPr>
          <w:rFonts w:asciiTheme="minorHAnsi" w:hAnsiTheme="minorHAnsi" w:cs="Arial"/>
        </w:rPr>
      </w:pPr>
      <w:r>
        <w:rPr>
          <w:rFonts w:asciiTheme="minorHAnsi" w:hAnsiTheme="minorHAnsi" w:cs="Arial"/>
        </w:rPr>
        <w:t>H R Wallingford</w:t>
      </w:r>
    </w:p>
    <w:p w:rsidR="00550341" w:rsidRDefault="00550341">
      <w:pPr>
        <w:rPr>
          <w:rFonts w:asciiTheme="minorHAnsi" w:hAnsiTheme="minorHAnsi" w:cs="Arial"/>
          <w:sz w:val="22"/>
          <w:szCs w:val="22"/>
          <w:u w:val="single"/>
        </w:rPr>
      </w:pPr>
      <w:r>
        <w:rPr>
          <w:rFonts w:asciiTheme="minorHAnsi" w:hAnsiTheme="minorHAnsi" w:cs="Arial"/>
          <w:sz w:val="22"/>
          <w:szCs w:val="22"/>
          <w:u w:val="single"/>
        </w:rPr>
        <w:br w:type="page"/>
      </w:r>
    </w:p>
    <w:p w:rsidR="00E27992" w:rsidRPr="00AC4A83" w:rsidRDefault="00490202" w:rsidP="00790A95">
      <w:pPr>
        <w:rPr>
          <w:rFonts w:asciiTheme="minorHAnsi" w:hAnsiTheme="minorHAnsi" w:cs="Arial"/>
          <w:sz w:val="22"/>
          <w:szCs w:val="22"/>
          <w:u w:val="single"/>
        </w:rPr>
      </w:pPr>
      <w:r w:rsidRPr="00AC4A83">
        <w:rPr>
          <w:rFonts w:asciiTheme="minorHAnsi" w:hAnsiTheme="minorHAnsi" w:cs="Arial"/>
          <w:sz w:val="22"/>
          <w:szCs w:val="22"/>
          <w:u w:val="single"/>
        </w:rPr>
        <w:lastRenderedPageBreak/>
        <w:t>Scope of works required</w:t>
      </w:r>
    </w:p>
    <w:p w:rsidR="00490202" w:rsidRPr="00790A95" w:rsidRDefault="00490202" w:rsidP="00790A95">
      <w:pPr>
        <w:rPr>
          <w:rFonts w:ascii="Arial" w:hAnsi="Arial" w:cs="Arial"/>
          <w:sz w:val="22"/>
          <w:szCs w:val="22"/>
        </w:rPr>
      </w:pPr>
    </w:p>
    <w:tbl>
      <w:tblPr>
        <w:tblStyle w:val="TableGrid"/>
        <w:tblW w:w="0" w:type="auto"/>
        <w:tblLook w:val="04A0" w:firstRow="1" w:lastRow="0" w:firstColumn="1" w:lastColumn="0" w:noHBand="0" w:noVBand="1"/>
      </w:tblPr>
      <w:tblGrid>
        <w:gridCol w:w="8330"/>
      </w:tblGrid>
      <w:tr w:rsidR="00490202" w:rsidTr="00490202">
        <w:tc>
          <w:tcPr>
            <w:tcW w:w="8330" w:type="dxa"/>
          </w:tcPr>
          <w:p w:rsidR="00490202" w:rsidRPr="008D24E6" w:rsidRDefault="00490202" w:rsidP="00AC4A83">
            <w:pPr>
              <w:rPr>
                <w:rFonts w:asciiTheme="minorHAnsi" w:hAnsiTheme="minorHAnsi" w:cs="Arial"/>
                <w:sz w:val="22"/>
                <w:szCs w:val="22"/>
              </w:rPr>
            </w:pPr>
            <w:r w:rsidRPr="008D24E6">
              <w:rPr>
                <w:rFonts w:asciiTheme="minorHAnsi" w:hAnsiTheme="minorHAnsi" w:cs="Arial"/>
                <w:b/>
                <w:sz w:val="22"/>
                <w:szCs w:val="22"/>
              </w:rPr>
              <w:t>Basic literature review and context building</w:t>
            </w:r>
          </w:p>
        </w:tc>
      </w:tr>
      <w:tr w:rsidR="00490202" w:rsidTr="00490202">
        <w:tc>
          <w:tcPr>
            <w:tcW w:w="8330" w:type="dxa"/>
          </w:tcPr>
          <w:p w:rsidR="00490202" w:rsidRPr="008D24E6" w:rsidRDefault="00490202" w:rsidP="00AC4A83">
            <w:pPr>
              <w:rPr>
                <w:rFonts w:asciiTheme="minorHAnsi" w:hAnsiTheme="minorHAnsi" w:cs="Arial"/>
                <w:sz w:val="22"/>
                <w:szCs w:val="22"/>
              </w:rPr>
            </w:pPr>
            <w:r w:rsidRPr="008D24E6">
              <w:rPr>
                <w:rFonts w:asciiTheme="minorHAnsi" w:hAnsiTheme="minorHAnsi"/>
                <w:sz w:val="22"/>
                <w:szCs w:val="22"/>
              </w:rPr>
              <w:t>Literature review of issues, challenges and constraints, including understanding of national context and drawing upon past review work – this element to be very light touch; it is very important that this phase does not just repeat old work, but describes how it can be built upon.</w:t>
            </w:r>
          </w:p>
        </w:tc>
      </w:tr>
      <w:tr w:rsidR="005D7E62" w:rsidTr="00490202">
        <w:tc>
          <w:tcPr>
            <w:tcW w:w="8330" w:type="dxa"/>
          </w:tcPr>
          <w:p w:rsidR="005D7E62" w:rsidRPr="00790A95" w:rsidRDefault="005D7E62" w:rsidP="00AC4A83">
            <w:pPr>
              <w:rPr>
                <w:rFonts w:asciiTheme="minorHAnsi" w:hAnsiTheme="minorHAnsi" w:cs="Arial"/>
                <w:b/>
                <w:sz w:val="22"/>
                <w:szCs w:val="22"/>
              </w:rPr>
            </w:pPr>
            <w:r>
              <w:rPr>
                <w:rFonts w:asciiTheme="minorHAnsi" w:hAnsiTheme="minorHAnsi" w:cs="Arial"/>
                <w:b/>
                <w:sz w:val="22"/>
                <w:szCs w:val="22"/>
              </w:rPr>
              <w:t>Identify criteria for assessment</w:t>
            </w:r>
          </w:p>
        </w:tc>
      </w:tr>
      <w:tr w:rsidR="005D7E62" w:rsidTr="00490202">
        <w:tc>
          <w:tcPr>
            <w:tcW w:w="8330" w:type="dxa"/>
          </w:tcPr>
          <w:p w:rsidR="005D7E62" w:rsidRDefault="005D7E62" w:rsidP="005D7E62">
            <w:pPr>
              <w:rPr>
                <w:rFonts w:asciiTheme="minorHAnsi" w:hAnsiTheme="minorHAnsi" w:cs="Arial"/>
                <w:sz w:val="22"/>
                <w:szCs w:val="22"/>
              </w:rPr>
            </w:pPr>
            <w:r w:rsidRPr="005D7E62">
              <w:rPr>
                <w:rFonts w:asciiTheme="minorHAnsi" w:hAnsiTheme="minorHAnsi"/>
                <w:sz w:val="22"/>
                <w:szCs w:val="22"/>
              </w:rPr>
              <w:t xml:space="preserve">To identify a set of </w:t>
            </w:r>
            <w:r>
              <w:rPr>
                <w:rFonts w:asciiTheme="minorHAnsi" w:hAnsiTheme="minorHAnsi"/>
                <w:sz w:val="22"/>
                <w:szCs w:val="22"/>
              </w:rPr>
              <w:t xml:space="preserve">basic </w:t>
            </w:r>
            <w:r w:rsidRPr="005D7E62">
              <w:rPr>
                <w:rFonts w:asciiTheme="minorHAnsi" w:hAnsiTheme="minorHAnsi"/>
                <w:sz w:val="22"/>
                <w:szCs w:val="22"/>
              </w:rPr>
              <w:t>criteria at a high level to help assess the suitability of the sites (including type of material, volume of sediment, accessibility of site, potential partnership funding, value of the site as habitat or flood and coastal management, other engineering challenges)</w:t>
            </w:r>
            <w:r w:rsidRPr="008D24E6">
              <w:rPr>
                <w:rFonts w:asciiTheme="minorHAnsi" w:hAnsiTheme="minorHAnsi" w:cs="Arial"/>
                <w:sz w:val="22"/>
                <w:szCs w:val="22"/>
              </w:rPr>
              <w:t xml:space="preserve"> </w:t>
            </w:r>
          </w:p>
          <w:p w:rsidR="005D7E62" w:rsidRDefault="005D7E62" w:rsidP="005D7E62">
            <w:pPr>
              <w:rPr>
                <w:rFonts w:asciiTheme="minorHAnsi" w:hAnsiTheme="minorHAnsi" w:cs="Arial"/>
                <w:sz w:val="22"/>
                <w:szCs w:val="22"/>
              </w:rPr>
            </w:pPr>
          </w:p>
          <w:p w:rsidR="005D7E62" w:rsidRPr="00790A95" w:rsidRDefault="005D7E62" w:rsidP="00055EF0">
            <w:pPr>
              <w:rPr>
                <w:rFonts w:asciiTheme="minorHAnsi" w:hAnsiTheme="minorHAnsi" w:cs="Arial"/>
                <w:b/>
                <w:sz w:val="22"/>
                <w:szCs w:val="22"/>
              </w:rPr>
            </w:pPr>
            <w:r>
              <w:rPr>
                <w:rFonts w:asciiTheme="minorHAnsi" w:hAnsiTheme="minorHAnsi" w:cs="Arial"/>
                <w:sz w:val="22"/>
                <w:szCs w:val="22"/>
              </w:rPr>
              <w:t>Criteria for evaluating sites to build</w:t>
            </w:r>
            <w:r w:rsidRPr="00790A95">
              <w:rPr>
                <w:rFonts w:asciiTheme="minorHAnsi" w:hAnsiTheme="minorHAnsi" w:cs="Arial"/>
                <w:sz w:val="22"/>
                <w:szCs w:val="22"/>
              </w:rPr>
              <w:t xml:space="preserve"> on work from previous reports and crucially </w:t>
            </w:r>
            <w:r>
              <w:rPr>
                <w:rFonts w:asciiTheme="minorHAnsi" w:hAnsiTheme="minorHAnsi" w:cs="Arial"/>
                <w:sz w:val="22"/>
                <w:szCs w:val="22"/>
              </w:rPr>
              <w:t>develop a</w:t>
            </w:r>
            <w:r w:rsidRPr="00790A95">
              <w:rPr>
                <w:rFonts w:asciiTheme="minorHAnsi" w:hAnsiTheme="minorHAnsi" w:cs="Arial"/>
                <w:sz w:val="22"/>
                <w:szCs w:val="22"/>
              </w:rPr>
              <w:t xml:space="preserve"> </w:t>
            </w:r>
            <w:r>
              <w:rPr>
                <w:rFonts w:asciiTheme="minorHAnsi" w:hAnsiTheme="minorHAnsi" w:cs="Arial"/>
                <w:sz w:val="22"/>
                <w:szCs w:val="22"/>
              </w:rPr>
              <w:t xml:space="preserve">survey </w:t>
            </w:r>
            <w:r w:rsidRPr="00790A95">
              <w:rPr>
                <w:rFonts w:asciiTheme="minorHAnsi" w:hAnsiTheme="minorHAnsi" w:cs="Arial"/>
                <w:sz w:val="22"/>
                <w:szCs w:val="22"/>
              </w:rPr>
              <w:t>of relevant Solent Authorities and stakeholder</w:t>
            </w:r>
            <w:r w:rsidRPr="008D24E6">
              <w:rPr>
                <w:rFonts w:asciiTheme="minorHAnsi" w:hAnsiTheme="minorHAnsi" w:cs="Arial"/>
                <w:sz w:val="22"/>
                <w:szCs w:val="22"/>
              </w:rPr>
              <w:t xml:space="preserve">s to identify opportunities. Ideally would develop </w:t>
            </w:r>
            <w:proofErr w:type="gramStart"/>
            <w:r w:rsidRPr="008D24E6">
              <w:rPr>
                <w:rFonts w:asciiTheme="minorHAnsi" w:hAnsiTheme="minorHAnsi" w:cs="Arial"/>
                <w:sz w:val="22"/>
                <w:szCs w:val="22"/>
              </w:rPr>
              <w:t xml:space="preserve">a </w:t>
            </w:r>
            <w:r w:rsidRPr="008D24E6">
              <w:rPr>
                <w:rFonts w:asciiTheme="minorHAnsi" w:hAnsiTheme="minorHAnsi"/>
                <w:sz w:val="22"/>
                <w:szCs w:val="22"/>
              </w:rPr>
              <w:t xml:space="preserve"> </w:t>
            </w:r>
            <w:r w:rsidRPr="008D24E6">
              <w:rPr>
                <w:rFonts w:asciiTheme="minorHAnsi" w:hAnsiTheme="minorHAnsi" w:cs="Arial"/>
                <w:sz w:val="22"/>
                <w:szCs w:val="22"/>
              </w:rPr>
              <w:t>multi</w:t>
            </w:r>
            <w:proofErr w:type="gramEnd"/>
            <w:r w:rsidRPr="008D24E6">
              <w:rPr>
                <w:rFonts w:asciiTheme="minorHAnsi" w:hAnsiTheme="minorHAnsi" w:cs="Arial"/>
                <w:sz w:val="22"/>
                <w:szCs w:val="22"/>
              </w:rPr>
              <w:t xml:space="preserve"> criteria analysis but recognise that the budget would not allow any detail on this.</w:t>
            </w:r>
          </w:p>
        </w:tc>
      </w:tr>
      <w:tr w:rsidR="00490202" w:rsidTr="00490202">
        <w:tc>
          <w:tcPr>
            <w:tcW w:w="8330" w:type="dxa"/>
          </w:tcPr>
          <w:p w:rsidR="00490202" w:rsidRPr="008D24E6" w:rsidRDefault="00490202" w:rsidP="00AC4A83">
            <w:pPr>
              <w:rPr>
                <w:rFonts w:asciiTheme="minorHAnsi" w:hAnsiTheme="minorHAnsi" w:cs="Arial"/>
                <w:sz w:val="22"/>
                <w:szCs w:val="22"/>
              </w:rPr>
            </w:pPr>
            <w:r w:rsidRPr="00790A95">
              <w:rPr>
                <w:rFonts w:asciiTheme="minorHAnsi" w:hAnsiTheme="minorHAnsi" w:cs="Arial"/>
                <w:b/>
                <w:sz w:val="22"/>
                <w:szCs w:val="22"/>
              </w:rPr>
              <w:t xml:space="preserve">High level </w:t>
            </w:r>
            <w:r w:rsidRPr="008D24E6">
              <w:rPr>
                <w:rFonts w:asciiTheme="minorHAnsi" w:hAnsiTheme="minorHAnsi" w:cs="Arial"/>
                <w:b/>
                <w:sz w:val="22"/>
                <w:szCs w:val="22"/>
              </w:rPr>
              <w:t xml:space="preserve">GIS mapping </w:t>
            </w:r>
            <w:r w:rsidRPr="00790A95">
              <w:rPr>
                <w:rFonts w:asciiTheme="minorHAnsi" w:hAnsiTheme="minorHAnsi" w:cs="Arial"/>
                <w:b/>
                <w:sz w:val="22"/>
                <w:szCs w:val="22"/>
              </w:rPr>
              <w:t xml:space="preserve">of potential areas in the Solent for beneficial reuse </w:t>
            </w:r>
            <w:r w:rsidR="008D24E6" w:rsidRPr="008D24E6">
              <w:rPr>
                <w:rFonts w:asciiTheme="minorHAnsi" w:hAnsiTheme="minorHAnsi" w:cs="Arial"/>
                <w:b/>
                <w:sz w:val="22"/>
                <w:szCs w:val="22"/>
              </w:rPr>
              <w:t>and areas where material can be sourced</w:t>
            </w:r>
          </w:p>
        </w:tc>
      </w:tr>
      <w:tr w:rsidR="00490202" w:rsidTr="00490202">
        <w:tc>
          <w:tcPr>
            <w:tcW w:w="8330" w:type="dxa"/>
          </w:tcPr>
          <w:p w:rsidR="00F451EF" w:rsidRDefault="00F451EF" w:rsidP="00F451EF">
            <w:pPr>
              <w:rPr>
                <w:rFonts w:asciiTheme="minorHAnsi" w:hAnsiTheme="minorHAnsi"/>
                <w:sz w:val="22"/>
                <w:szCs w:val="22"/>
              </w:rPr>
            </w:pPr>
            <w:r w:rsidRPr="00FF7538">
              <w:rPr>
                <w:rFonts w:asciiTheme="minorHAnsi" w:hAnsiTheme="minorHAnsi"/>
                <w:sz w:val="22"/>
                <w:szCs w:val="22"/>
              </w:rPr>
              <w:t xml:space="preserve">Create a </w:t>
            </w:r>
            <w:r>
              <w:rPr>
                <w:rFonts w:asciiTheme="minorHAnsi" w:hAnsiTheme="minorHAnsi"/>
                <w:sz w:val="22"/>
                <w:szCs w:val="22"/>
              </w:rPr>
              <w:t xml:space="preserve">high level </w:t>
            </w:r>
            <w:r w:rsidRPr="00FF7538">
              <w:rPr>
                <w:rFonts w:asciiTheme="minorHAnsi" w:hAnsiTheme="minorHAnsi"/>
                <w:sz w:val="22"/>
                <w:szCs w:val="22"/>
              </w:rPr>
              <w:t xml:space="preserve">strategic </w:t>
            </w:r>
            <w:r>
              <w:rPr>
                <w:rFonts w:asciiTheme="minorHAnsi" w:hAnsiTheme="minorHAnsi"/>
                <w:sz w:val="22"/>
                <w:szCs w:val="22"/>
              </w:rPr>
              <w:t xml:space="preserve">GIS </w:t>
            </w:r>
            <w:r w:rsidRPr="00FF7538">
              <w:rPr>
                <w:rFonts w:asciiTheme="minorHAnsi" w:hAnsiTheme="minorHAnsi"/>
                <w:sz w:val="22"/>
                <w:szCs w:val="22"/>
              </w:rPr>
              <w:t>planning map of Solent dredge locations and disposal sites and areas of pote</w:t>
            </w:r>
            <w:r w:rsidR="005D7E62">
              <w:rPr>
                <w:rFonts w:asciiTheme="minorHAnsi" w:hAnsiTheme="minorHAnsi"/>
                <w:sz w:val="22"/>
                <w:szCs w:val="22"/>
              </w:rPr>
              <w:t>ntial value for recharge work, using the criteria above</w:t>
            </w:r>
          </w:p>
          <w:p w:rsidR="00F451EF" w:rsidRPr="00FF7538" w:rsidRDefault="00F451EF" w:rsidP="00F451EF">
            <w:pPr>
              <w:rPr>
                <w:rFonts w:asciiTheme="minorHAnsi" w:hAnsiTheme="minorHAnsi"/>
                <w:sz w:val="22"/>
                <w:szCs w:val="22"/>
              </w:rPr>
            </w:pPr>
          </w:p>
          <w:p w:rsidR="00490202" w:rsidRDefault="00490202" w:rsidP="00490202">
            <w:pPr>
              <w:rPr>
                <w:rFonts w:asciiTheme="minorHAnsi" w:hAnsiTheme="minorHAnsi"/>
                <w:sz w:val="22"/>
                <w:szCs w:val="22"/>
              </w:rPr>
            </w:pPr>
            <w:r w:rsidRPr="008D24E6">
              <w:rPr>
                <w:rFonts w:asciiTheme="minorHAnsi" w:hAnsiTheme="minorHAnsi"/>
                <w:sz w:val="22"/>
                <w:szCs w:val="22"/>
              </w:rPr>
              <w:t xml:space="preserve">Updating previous extensive information in the Solent </w:t>
            </w:r>
            <w:r w:rsidR="008D24E6" w:rsidRPr="008D24E6">
              <w:rPr>
                <w:rFonts w:asciiTheme="minorHAnsi" w:hAnsiTheme="minorHAnsi"/>
                <w:sz w:val="22"/>
                <w:szCs w:val="22"/>
              </w:rPr>
              <w:t>potential donor sites and receiver sites</w:t>
            </w:r>
            <w:r w:rsidRPr="008D24E6">
              <w:rPr>
                <w:rFonts w:asciiTheme="minorHAnsi" w:hAnsiTheme="minorHAnsi"/>
                <w:sz w:val="22"/>
                <w:szCs w:val="22"/>
              </w:rPr>
              <w:t xml:space="preserve"> </w:t>
            </w:r>
          </w:p>
          <w:p w:rsidR="008D24E6" w:rsidRPr="008D24E6" w:rsidRDefault="008D24E6" w:rsidP="00490202">
            <w:pPr>
              <w:rPr>
                <w:rFonts w:asciiTheme="minorHAnsi" w:hAnsiTheme="minorHAnsi"/>
                <w:sz w:val="22"/>
                <w:szCs w:val="22"/>
              </w:rPr>
            </w:pPr>
          </w:p>
          <w:p w:rsidR="00F451EF" w:rsidRDefault="00F451EF" w:rsidP="00490202">
            <w:pPr>
              <w:rPr>
                <w:rFonts w:asciiTheme="minorHAnsi" w:hAnsiTheme="minorHAnsi" w:cs="Arial"/>
                <w:sz w:val="22"/>
                <w:szCs w:val="22"/>
              </w:rPr>
            </w:pPr>
            <w:r>
              <w:rPr>
                <w:rFonts w:asciiTheme="minorHAnsi" w:hAnsiTheme="minorHAnsi" w:cs="Arial"/>
                <w:sz w:val="22"/>
                <w:szCs w:val="22"/>
              </w:rPr>
              <w:t>Consider whether beneficial use can be regularly repeated from donors to recipient sites</w:t>
            </w:r>
          </w:p>
          <w:p w:rsidR="008D24E6" w:rsidRPr="008D24E6" w:rsidRDefault="008D24E6" w:rsidP="00490202">
            <w:pPr>
              <w:rPr>
                <w:rFonts w:asciiTheme="minorHAnsi" w:hAnsiTheme="minorHAnsi" w:cs="Arial"/>
                <w:sz w:val="22"/>
                <w:szCs w:val="22"/>
              </w:rPr>
            </w:pPr>
          </w:p>
          <w:p w:rsidR="008D24E6" w:rsidRDefault="008D24E6" w:rsidP="008D24E6">
            <w:pPr>
              <w:rPr>
                <w:rFonts w:asciiTheme="minorHAnsi" w:hAnsiTheme="minorHAnsi" w:cs="Arial"/>
                <w:sz w:val="22"/>
                <w:szCs w:val="22"/>
              </w:rPr>
            </w:pPr>
            <w:r w:rsidRPr="008D24E6">
              <w:rPr>
                <w:rFonts w:asciiTheme="minorHAnsi" w:hAnsiTheme="minorHAnsi" w:cs="Arial"/>
                <w:sz w:val="22"/>
                <w:szCs w:val="22"/>
              </w:rPr>
              <w:t>B</w:t>
            </w:r>
            <w:r w:rsidRPr="00790A95">
              <w:rPr>
                <w:rFonts w:asciiTheme="minorHAnsi" w:hAnsiTheme="minorHAnsi" w:cs="Arial"/>
                <w:sz w:val="22"/>
                <w:szCs w:val="22"/>
              </w:rPr>
              <w:t>uild a database on both the donor and receiver side</w:t>
            </w:r>
          </w:p>
          <w:p w:rsidR="008D24E6" w:rsidRPr="008D24E6" w:rsidRDefault="008D24E6" w:rsidP="008D24E6">
            <w:pPr>
              <w:rPr>
                <w:rFonts w:asciiTheme="minorHAnsi" w:hAnsiTheme="minorHAnsi" w:cs="Arial"/>
                <w:sz w:val="22"/>
                <w:szCs w:val="22"/>
              </w:rPr>
            </w:pPr>
          </w:p>
          <w:p w:rsidR="008D24E6" w:rsidRDefault="008D24E6" w:rsidP="008D24E6">
            <w:pPr>
              <w:rPr>
                <w:rFonts w:asciiTheme="minorHAnsi" w:hAnsiTheme="minorHAnsi" w:cs="Arial"/>
                <w:sz w:val="22"/>
                <w:szCs w:val="22"/>
              </w:rPr>
            </w:pPr>
            <w:r w:rsidRPr="00790A95">
              <w:rPr>
                <w:rFonts w:asciiTheme="minorHAnsi" w:hAnsiTheme="minorHAnsi" w:cs="Arial"/>
                <w:sz w:val="22"/>
                <w:szCs w:val="22"/>
              </w:rPr>
              <w:t>Receiver information to include:  suitability of sites, material required, timing and for what reason)</w:t>
            </w:r>
            <w:r w:rsidR="00947CBF">
              <w:rPr>
                <w:rFonts w:asciiTheme="minorHAnsi" w:hAnsiTheme="minorHAnsi" w:cs="Arial"/>
                <w:sz w:val="22"/>
                <w:szCs w:val="22"/>
              </w:rPr>
              <w:t>, reason for requiring sediment (habitat or flood/erosion management</w:t>
            </w:r>
            <w:r w:rsidR="00924F9E">
              <w:rPr>
                <w:rFonts w:asciiTheme="minorHAnsi" w:hAnsiTheme="minorHAnsi" w:cs="Arial"/>
                <w:sz w:val="22"/>
                <w:szCs w:val="22"/>
              </w:rPr>
              <w:t>)</w:t>
            </w:r>
            <w:r w:rsidR="00947CBF">
              <w:rPr>
                <w:rFonts w:asciiTheme="minorHAnsi" w:hAnsiTheme="minorHAnsi" w:cs="Arial"/>
                <w:sz w:val="22"/>
                <w:szCs w:val="22"/>
              </w:rPr>
              <w:t>.</w:t>
            </w:r>
          </w:p>
          <w:p w:rsidR="00947CBF" w:rsidRDefault="00947CBF" w:rsidP="008D24E6">
            <w:pPr>
              <w:rPr>
                <w:rFonts w:asciiTheme="minorHAnsi" w:hAnsiTheme="minorHAnsi" w:cs="Arial"/>
                <w:sz w:val="22"/>
                <w:szCs w:val="22"/>
              </w:rPr>
            </w:pPr>
          </w:p>
          <w:p w:rsidR="008D24E6" w:rsidRPr="00790A95" w:rsidRDefault="008D24E6" w:rsidP="008D24E6">
            <w:pPr>
              <w:rPr>
                <w:rFonts w:asciiTheme="minorHAnsi" w:hAnsiTheme="minorHAnsi" w:cs="Arial"/>
                <w:sz w:val="22"/>
                <w:szCs w:val="22"/>
              </w:rPr>
            </w:pPr>
            <w:r w:rsidRPr="008D24E6">
              <w:rPr>
                <w:rFonts w:asciiTheme="minorHAnsi" w:hAnsiTheme="minorHAnsi" w:cs="Arial"/>
                <w:sz w:val="22"/>
                <w:szCs w:val="22"/>
              </w:rPr>
              <w:t>S</w:t>
            </w:r>
            <w:r w:rsidRPr="00790A95">
              <w:rPr>
                <w:rFonts w:asciiTheme="minorHAnsi" w:hAnsiTheme="minorHAnsi" w:cs="Arial"/>
                <w:sz w:val="22"/>
                <w:szCs w:val="22"/>
              </w:rPr>
              <w:t>ources of sediment by type and amount (Donor information to include: type of material, amount and timings)</w:t>
            </w:r>
          </w:p>
          <w:p w:rsidR="00490202" w:rsidRPr="008D24E6" w:rsidRDefault="00490202" w:rsidP="008D24E6">
            <w:pPr>
              <w:rPr>
                <w:rFonts w:asciiTheme="minorHAnsi" w:hAnsiTheme="minorHAnsi" w:cs="Arial"/>
                <w:sz w:val="22"/>
                <w:szCs w:val="22"/>
              </w:rPr>
            </w:pPr>
          </w:p>
          <w:p w:rsidR="008D24E6" w:rsidRPr="00790A95" w:rsidRDefault="008D24E6" w:rsidP="008D24E6">
            <w:pPr>
              <w:rPr>
                <w:rFonts w:asciiTheme="minorHAnsi" w:hAnsiTheme="minorHAnsi" w:cs="Arial"/>
                <w:sz w:val="22"/>
                <w:szCs w:val="22"/>
              </w:rPr>
            </w:pPr>
            <w:r w:rsidRPr="00790A95">
              <w:rPr>
                <w:rFonts w:asciiTheme="minorHAnsi" w:hAnsiTheme="minorHAnsi" w:cs="Arial"/>
                <w:sz w:val="22"/>
                <w:szCs w:val="22"/>
              </w:rPr>
              <w:t>Focus on fine materials for re-use on mudflats and saltmarsh in the Solent (including north Isle of Wight)</w:t>
            </w:r>
            <w:r>
              <w:rPr>
                <w:rFonts w:asciiTheme="minorHAnsi" w:hAnsiTheme="minorHAnsi" w:cs="Arial"/>
                <w:sz w:val="22"/>
                <w:szCs w:val="22"/>
              </w:rPr>
              <w:t>; consideration to coarser material can be given</w:t>
            </w:r>
          </w:p>
          <w:p w:rsidR="008D24E6" w:rsidRPr="008D24E6" w:rsidRDefault="008D24E6" w:rsidP="008D24E6">
            <w:pPr>
              <w:rPr>
                <w:rFonts w:asciiTheme="minorHAnsi" w:hAnsiTheme="minorHAnsi" w:cs="Arial"/>
                <w:sz w:val="22"/>
                <w:szCs w:val="22"/>
              </w:rPr>
            </w:pPr>
          </w:p>
        </w:tc>
      </w:tr>
      <w:tr w:rsidR="00490202" w:rsidTr="00490202">
        <w:tc>
          <w:tcPr>
            <w:tcW w:w="8330" w:type="dxa"/>
          </w:tcPr>
          <w:p w:rsidR="00490202" w:rsidRPr="008D24E6" w:rsidRDefault="008D24E6" w:rsidP="00790A95">
            <w:pPr>
              <w:rPr>
                <w:rFonts w:asciiTheme="minorHAnsi" w:hAnsiTheme="minorHAnsi" w:cs="Arial"/>
                <w:b/>
                <w:sz w:val="22"/>
                <w:szCs w:val="22"/>
              </w:rPr>
            </w:pPr>
            <w:r w:rsidRPr="008D24E6">
              <w:rPr>
                <w:rFonts w:asciiTheme="minorHAnsi" w:hAnsiTheme="minorHAnsi" w:cs="Arial"/>
                <w:b/>
                <w:sz w:val="22"/>
                <w:szCs w:val="22"/>
              </w:rPr>
              <w:t>Measuring Efficacy</w:t>
            </w:r>
            <w:r w:rsidR="00F451EF">
              <w:rPr>
                <w:rFonts w:asciiTheme="minorHAnsi" w:hAnsiTheme="minorHAnsi" w:cs="Arial"/>
                <w:b/>
                <w:sz w:val="22"/>
                <w:szCs w:val="22"/>
              </w:rPr>
              <w:t xml:space="preserve"> and cost benefit analysis</w:t>
            </w:r>
          </w:p>
        </w:tc>
      </w:tr>
      <w:tr w:rsidR="00490202" w:rsidTr="00490202">
        <w:tc>
          <w:tcPr>
            <w:tcW w:w="8330" w:type="dxa"/>
          </w:tcPr>
          <w:p w:rsidR="00F451EF" w:rsidRDefault="00F451EF" w:rsidP="00F451EF">
            <w:pPr>
              <w:rPr>
                <w:rFonts w:asciiTheme="minorHAnsi" w:hAnsiTheme="minorHAnsi"/>
                <w:sz w:val="22"/>
                <w:szCs w:val="22"/>
              </w:rPr>
            </w:pPr>
            <w:r w:rsidRPr="00FF7538">
              <w:rPr>
                <w:rFonts w:asciiTheme="minorHAnsi" w:hAnsiTheme="minorHAnsi"/>
                <w:sz w:val="22"/>
                <w:szCs w:val="22"/>
              </w:rPr>
              <w:t xml:space="preserve">High-level </w:t>
            </w:r>
            <w:r>
              <w:rPr>
                <w:rFonts w:asciiTheme="minorHAnsi" w:hAnsiTheme="minorHAnsi"/>
                <w:sz w:val="22"/>
                <w:szCs w:val="22"/>
              </w:rPr>
              <w:t xml:space="preserve">feasibility study including </w:t>
            </w:r>
            <w:r w:rsidRPr="00FF7538">
              <w:rPr>
                <w:rFonts w:asciiTheme="minorHAnsi" w:hAnsiTheme="minorHAnsi"/>
                <w:sz w:val="22"/>
                <w:szCs w:val="22"/>
              </w:rPr>
              <w:t xml:space="preserve">cost benefit analysis and costing of proposals to undertake beneficial use project (highlighting the range of beneficiaries) </w:t>
            </w:r>
          </w:p>
          <w:p w:rsidR="00550341" w:rsidRDefault="00550341" w:rsidP="00F451EF">
            <w:pPr>
              <w:rPr>
                <w:rFonts w:asciiTheme="minorHAnsi" w:hAnsiTheme="minorHAnsi"/>
                <w:sz w:val="22"/>
                <w:szCs w:val="22"/>
              </w:rPr>
            </w:pPr>
          </w:p>
          <w:p w:rsidR="00550341" w:rsidRDefault="00550341" w:rsidP="00F451EF">
            <w:pPr>
              <w:rPr>
                <w:rFonts w:asciiTheme="minorHAnsi" w:hAnsiTheme="minorHAnsi"/>
                <w:sz w:val="22"/>
                <w:szCs w:val="22"/>
              </w:rPr>
            </w:pPr>
            <w:r>
              <w:rPr>
                <w:rFonts w:asciiTheme="minorHAnsi" w:hAnsiTheme="minorHAnsi"/>
                <w:sz w:val="22"/>
                <w:szCs w:val="22"/>
              </w:rPr>
              <w:t>Aligning costs and benefits to regulatory bodies</w:t>
            </w:r>
          </w:p>
          <w:p w:rsidR="00F451EF" w:rsidRDefault="00F451EF" w:rsidP="00F451EF">
            <w:pPr>
              <w:rPr>
                <w:rFonts w:asciiTheme="minorHAnsi" w:hAnsiTheme="minorHAnsi"/>
                <w:sz w:val="22"/>
                <w:szCs w:val="22"/>
              </w:rPr>
            </w:pPr>
          </w:p>
          <w:p w:rsidR="008D24E6" w:rsidRDefault="008D24E6" w:rsidP="008D24E6">
            <w:pPr>
              <w:rPr>
                <w:rFonts w:asciiTheme="minorHAnsi" w:hAnsiTheme="minorHAnsi"/>
                <w:sz w:val="22"/>
                <w:szCs w:val="22"/>
              </w:rPr>
            </w:pPr>
            <w:r w:rsidRPr="008D24E6">
              <w:rPr>
                <w:rFonts w:asciiTheme="minorHAnsi" w:hAnsiTheme="minorHAnsi"/>
                <w:sz w:val="22"/>
                <w:szCs w:val="22"/>
              </w:rPr>
              <w:t xml:space="preserve">Some detail required on how to measure efficacy. </w:t>
            </w:r>
          </w:p>
          <w:p w:rsidR="008D24E6" w:rsidRPr="008D24E6" w:rsidRDefault="008D24E6" w:rsidP="008D24E6">
            <w:pPr>
              <w:rPr>
                <w:rFonts w:asciiTheme="minorHAnsi" w:hAnsiTheme="minorHAnsi"/>
                <w:sz w:val="22"/>
                <w:szCs w:val="22"/>
              </w:rPr>
            </w:pPr>
          </w:p>
          <w:p w:rsidR="008D24E6" w:rsidRDefault="008D24E6" w:rsidP="008D24E6">
            <w:pPr>
              <w:rPr>
                <w:rFonts w:asciiTheme="minorHAnsi" w:hAnsiTheme="minorHAnsi"/>
                <w:sz w:val="22"/>
                <w:szCs w:val="22"/>
              </w:rPr>
            </w:pPr>
            <w:r w:rsidRPr="008D24E6">
              <w:rPr>
                <w:rFonts w:asciiTheme="minorHAnsi" w:hAnsiTheme="minorHAnsi"/>
                <w:sz w:val="22"/>
                <w:szCs w:val="22"/>
              </w:rPr>
              <w:t xml:space="preserve">Some context building on measuring efficacy using best practice and lessons learnt in evaluating efficacy of projects elsewhere.  </w:t>
            </w:r>
          </w:p>
          <w:p w:rsidR="008D24E6" w:rsidRPr="008D24E6" w:rsidRDefault="008D24E6" w:rsidP="008D24E6">
            <w:pPr>
              <w:rPr>
                <w:rFonts w:asciiTheme="minorHAnsi" w:hAnsiTheme="minorHAnsi"/>
                <w:sz w:val="22"/>
                <w:szCs w:val="22"/>
              </w:rPr>
            </w:pPr>
          </w:p>
          <w:p w:rsidR="00490202" w:rsidRDefault="008D24E6" w:rsidP="00790A95">
            <w:pPr>
              <w:rPr>
                <w:rFonts w:asciiTheme="minorHAnsi" w:hAnsiTheme="minorHAnsi" w:cs="Arial"/>
                <w:sz w:val="22"/>
                <w:szCs w:val="22"/>
              </w:rPr>
            </w:pPr>
            <w:r w:rsidRPr="00790A95">
              <w:rPr>
                <w:rFonts w:asciiTheme="minorHAnsi" w:hAnsiTheme="minorHAnsi" w:cs="Arial"/>
                <w:sz w:val="22"/>
                <w:szCs w:val="22"/>
              </w:rPr>
              <w:t>High level cost benefit analysis of sites to show benefits using ecosystem service benefits</w:t>
            </w:r>
          </w:p>
          <w:p w:rsidR="008D24E6" w:rsidRPr="008D24E6" w:rsidRDefault="008D24E6" w:rsidP="00790A95">
            <w:pPr>
              <w:rPr>
                <w:rFonts w:asciiTheme="minorHAnsi" w:hAnsiTheme="minorHAnsi" w:cs="Arial"/>
                <w:sz w:val="22"/>
                <w:szCs w:val="22"/>
              </w:rPr>
            </w:pPr>
          </w:p>
        </w:tc>
      </w:tr>
      <w:tr w:rsidR="00490202" w:rsidRPr="008D24E6" w:rsidTr="00490202">
        <w:tc>
          <w:tcPr>
            <w:tcW w:w="8330" w:type="dxa"/>
          </w:tcPr>
          <w:p w:rsidR="00490202" w:rsidRPr="008D24E6" w:rsidRDefault="008D24E6" w:rsidP="00AC4A83">
            <w:pPr>
              <w:rPr>
                <w:rFonts w:asciiTheme="minorHAnsi" w:hAnsiTheme="minorHAnsi" w:cs="Arial"/>
                <w:b/>
                <w:sz w:val="22"/>
                <w:szCs w:val="22"/>
              </w:rPr>
            </w:pPr>
            <w:r w:rsidRPr="00790A95">
              <w:rPr>
                <w:rFonts w:asciiTheme="minorHAnsi" w:hAnsiTheme="minorHAnsi" w:cs="Arial"/>
                <w:b/>
                <w:sz w:val="22"/>
                <w:szCs w:val="22"/>
              </w:rPr>
              <w:lastRenderedPageBreak/>
              <w:t xml:space="preserve">Building a stakeholder network for the exchange of information </w:t>
            </w:r>
          </w:p>
        </w:tc>
      </w:tr>
      <w:tr w:rsidR="008D24E6" w:rsidTr="00490202">
        <w:tc>
          <w:tcPr>
            <w:tcW w:w="8330" w:type="dxa"/>
          </w:tcPr>
          <w:p w:rsidR="00F451EF" w:rsidRDefault="00F451EF" w:rsidP="00F451EF">
            <w:pPr>
              <w:rPr>
                <w:rFonts w:asciiTheme="minorHAnsi" w:hAnsiTheme="minorHAnsi" w:cs="Arial"/>
                <w:sz w:val="22"/>
                <w:szCs w:val="22"/>
              </w:rPr>
            </w:pPr>
            <w:r w:rsidRPr="00790A95">
              <w:rPr>
                <w:rFonts w:asciiTheme="minorHAnsi" w:hAnsiTheme="minorHAnsi" w:cs="Arial"/>
                <w:sz w:val="22"/>
                <w:szCs w:val="22"/>
              </w:rPr>
              <w:t>Building a stakeholder network for the exchange of information</w:t>
            </w:r>
            <w:r>
              <w:rPr>
                <w:rFonts w:asciiTheme="minorHAnsi" w:hAnsiTheme="minorHAnsi"/>
                <w:sz w:val="22"/>
                <w:szCs w:val="22"/>
              </w:rPr>
              <w:t xml:space="preserve">.  Survey </w:t>
            </w:r>
            <w:r w:rsidRPr="00790A95">
              <w:rPr>
                <w:rFonts w:asciiTheme="minorHAnsi" w:hAnsiTheme="minorHAnsi" w:cs="Arial"/>
                <w:sz w:val="22"/>
                <w:szCs w:val="22"/>
              </w:rPr>
              <w:t>relevant Solent Authorities and stakeholder network for potential donor material and receiver sites.</w:t>
            </w:r>
          </w:p>
          <w:p w:rsidR="00550341" w:rsidRPr="00550341" w:rsidRDefault="00550341" w:rsidP="00F451EF">
            <w:pPr>
              <w:rPr>
                <w:rFonts w:asciiTheme="minorHAnsi" w:hAnsiTheme="minorHAnsi" w:cs="Arial"/>
                <w:sz w:val="22"/>
                <w:szCs w:val="22"/>
              </w:rPr>
            </w:pPr>
          </w:p>
          <w:p w:rsidR="00550341" w:rsidRPr="00550341" w:rsidRDefault="00550341" w:rsidP="00550341">
            <w:pPr>
              <w:rPr>
                <w:rFonts w:asciiTheme="minorHAnsi" w:hAnsiTheme="minorHAnsi"/>
                <w:sz w:val="22"/>
                <w:szCs w:val="22"/>
              </w:rPr>
            </w:pPr>
            <w:r w:rsidRPr="00550341">
              <w:rPr>
                <w:rFonts w:asciiTheme="minorHAnsi" w:hAnsiTheme="minorHAnsi"/>
                <w:sz w:val="22"/>
                <w:szCs w:val="22"/>
              </w:rPr>
              <w:t>To especially examine regulatory barriers to include smothering of existing habitat and contaminated waste concerns</w:t>
            </w:r>
            <w:r>
              <w:rPr>
                <w:rFonts w:asciiTheme="minorHAnsi" w:hAnsiTheme="minorHAnsi"/>
                <w:sz w:val="22"/>
                <w:szCs w:val="22"/>
              </w:rPr>
              <w:t>, and find ways of addressing these concerns</w:t>
            </w:r>
          </w:p>
          <w:p w:rsidR="00550341" w:rsidRPr="00550341" w:rsidRDefault="00550341" w:rsidP="00F451EF">
            <w:pPr>
              <w:rPr>
                <w:rFonts w:asciiTheme="minorHAnsi" w:hAnsiTheme="minorHAnsi" w:cs="Arial"/>
                <w:sz w:val="22"/>
                <w:szCs w:val="22"/>
              </w:rPr>
            </w:pPr>
          </w:p>
          <w:p w:rsidR="008D24E6" w:rsidRDefault="008D24E6" w:rsidP="008D24E6">
            <w:pPr>
              <w:rPr>
                <w:rFonts w:asciiTheme="minorHAnsi" w:hAnsiTheme="minorHAnsi" w:cs="Arial"/>
                <w:sz w:val="22"/>
                <w:szCs w:val="22"/>
              </w:rPr>
            </w:pPr>
            <w:r w:rsidRPr="00550341">
              <w:rPr>
                <w:rFonts w:asciiTheme="minorHAnsi" w:hAnsiTheme="minorHAnsi" w:cs="Arial"/>
                <w:sz w:val="22"/>
                <w:szCs w:val="22"/>
              </w:rPr>
              <w:t>This network to be used for communications</w:t>
            </w:r>
            <w:r w:rsidRPr="008D24E6">
              <w:rPr>
                <w:rFonts w:asciiTheme="minorHAnsi" w:hAnsiTheme="minorHAnsi" w:cs="Arial"/>
                <w:sz w:val="22"/>
                <w:szCs w:val="22"/>
              </w:rPr>
              <w:t xml:space="preserve"> throughout life of the project.  </w:t>
            </w:r>
          </w:p>
          <w:p w:rsidR="008D24E6" w:rsidRPr="008D24E6" w:rsidRDefault="008D24E6" w:rsidP="008D24E6">
            <w:pPr>
              <w:rPr>
                <w:rFonts w:asciiTheme="minorHAnsi" w:hAnsiTheme="minorHAnsi" w:cs="Arial"/>
                <w:sz w:val="22"/>
                <w:szCs w:val="22"/>
              </w:rPr>
            </w:pPr>
          </w:p>
          <w:p w:rsidR="008D24E6" w:rsidRDefault="008D24E6" w:rsidP="008D24E6">
            <w:pPr>
              <w:rPr>
                <w:rFonts w:asciiTheme="minorHAnsi" w:hAnsiTheme="minorHAnsi" w:cs="Arial"/>
                <w:sz w:val="22"/>
                <w:szCs w:val="22"/>
              </w:rPr>
            </w:pPr>
            <w:r w:rsidRPr="008D24E6">
              <w:rPr>
                <w:rFonts w:asciiTheme="minorHAnsi" w:hAnsiTheme="minorHAnsi" w:cs="Arial"/>
                <w:sz w:val="22"/>
                <w:szCs w:val="22"/>
              </w:rPr>
              <w:t>Methods of communication to include workshops and questionnaires</w:t>
            </w:r>
          </w:p>
          <w:p w:rsidR="008D24E6" w:rsidRPr="008D24E6" w:rsidRDefault="008D24E6" w:rsidP="008D24E6">
            <w:pPr>
              <w:rPr>
                <w:rFonts w:asciiTheme="minorHAnsi" w:hAnsiTheme="minorHAnsi" w:cs="Arial"/>
                <w:sz w:val="22"/>
                <w:szCs w:val="22"/>
              </w:rPr>
            </w:pPr>
          </w:p>
          <w:p w:rsidR="008D24E6" w:rsidRDefault="008D24E6" w:rsidP="008D24E6">
            <w:pPr>
              <w:rPr>
                <w:rFonts w:asciiTheme="minorHAnsi" w:hAnsiTheme="minorHAnsi" w:cs="Arial"/>
                <w:sz w:val="22"/>
                <w:szCs w:val="22"/>
              </w:rPr>
            </w:pPr>
            <w:r w:rsidRPr="008D24E6">
              <w:rPr>
                <w:rFonts w:asciiTheme="minorHAnsi" w:hAnsiTheme="minorHAnsi" w:cs="Arial"/>
                <w:sz w:val="22"/>
                <w:szCs w:val="22"/>
              </w:rPr>
              <w:t>The Solent Forum can aid in communicating with the network</w:t>
            </w:r>
          </w:p>
          <w:p w:rsidR="008D24E6" w:rsidRPr="008D24E6" w:rsidRDefault="008D24E6" w:rsidP="008D24E6">
            <w:pPr>
              <w:rPr>
                <w:rFonts w:asciiTheme="minorHAnsi" w:hAnsiTheme="minorHAnsi" w:cs="Arial"/>
                <w:sz w:val="22"/>
                <w:szCs w:val="22"/>
              </w:rPr>
            </w:pPr>
          </w:p>
        </w:tc>
      </w:tr>
      <w:tr w:rsidR="008D24E6" w:rsidRPr="008D24E6" w:rsidTr="00490202">
        <w:tc>
          <w:tcPr>
            <w:tcW w:w="8330" w:type="dxa"/>
          </w:tcPr>
          <w:p w:rsidR="008D24E6" w:rsidRPr="008D24E6" w:rsidRDefault="008D24E6" w:rsidP="008D24E6">
            <w:pPr>
              <w:rPr>
                <w:rFonts w:asciiTheme="minorHAnsi" w:hAnsiTheme="minorHAnsi" w:cs="Arial"/>
                <w:b/>
                <w:sz w:val="22"/>
                <w:szCs w:val="22"/>
              </w:rPr>
            </w:pPr>
            <w:r w:rsidRPr="008D24E6">
              <w:rPr>
                <w:rFonts w:asciiTheme="minorHAnsi" w:hAnsiTheme="minorHAnsi" w:cs="Arial"/>
                <w:b/>
                <w:sz w:val="22"/>
                <w:szCs w:val="22"/>
              </w:rPr>
              <w:t>Evaluation and Recommendations</w:t>
            </w:r>
          </w:p>
        </w:tc>
      </w:tr>
      <w:tr w:rsidR="00490202" w:rsidTr="00490202">
        <w:tc>
          <w:tcPr>
            <w:tcW w:w="8330" w:type="dxa"/>
          </w:tcPr>
          <w:p w:rsidR="008D24E6" w:rsidRPr="00790A95" w:rsidRDefault="008D24E6" w:rsidP="008D24E6">
            <w:pPr>
              <w:rPr>
                <w:rFonts w:asciiTheme="minorHAnsi" w:hAnsiTheme="minorHAnsi" w:cs="Arial"/>
                <w:sz w:val="22"/>
                <w:szCs w:val="22"/>
              </w:rPr>
            </w:pPr>
          </w:p>
          <w:p w:rsidR="008D24E6" w:rsidRDefault="008D24E6" w:rsidP="008D24E6">
            <w:pPr>
              <w:rPr>
                <w:rFonts w:asciiTheme="minorHAnsi" w:hAnsiTheme="minorHAnsi" w:cs="Arial"/>
                <w:sz w:val="22"/>
                <w:szCs w:val="22"/>
              </w:rPr>
            </w:pPr>
            <w:r w:rsidRPr="008D24E6">
              <w:rPr>
                <w:rFonts w:asciiTheme="minorHAnsi" w:hAnsiTheme="minorHAnsi" w:cs="Arial"/>
                <w:sz w:val="22"/>
                <w:szCs w:val="22"/>
              </w:rPr>
              <w:t xml:space="preserve">Recommendation </w:t>
            </w:r>
            <w:proofErr w:type="gramStart"/>
            <w:r w:rsidRPr="008D24E6">
              <w:rPr>
                <w:rFonts w:asciiTheme="minorHAnsi" w:hAnsiTheme="minorHAnsi" w:cs="Arial"/>
                <w:sz w:val="22"/>
                <w:szCs w:val="22"/>
              </w:rPr>
              <w:t>of a number sites</w:t>
            </w:r>
            <w:proofErr w:type="gramEnd"/>
            <w:r w:rsidRPr="008D24E6">
              <w:rPr>
                <w:rFonts w:asciiTheme="minorHAnsi" w:hAnsiTheme="minorHAnsi" w:cs="Arial"/>
                <w:sz w:val="22"/>
                <w:szCs w:val="22"/>
              </w:rPr>
              <w:t xml:space="preserve"> (large and small) for further analysis with some indication of future costings to develop feasibility and finally implementation. </w:t>
            </w:r>
          </w:p>
          <w:p w:rsidR="008D24E6" w:rsidRDefault="008D24E6" w:rsidP="008D24E6">
            <w:pPr>
              <w:rPr>
                <w:rFonts w:asciiTheme="minorHAnsi" w:hAnsiTheme="minorHAnsi" w:cs="Arial"/>
                <w:sz w:val="22"/>
                <w:szCs w:val="22"/>
              </w:rPr>
            </w:pPr>
          </w:p>
          <w:p w:rsidR="008D24E6" w:rsidRDefault="008D24E6" w:rsidP="008D24E6">
            <w:pPr>
              <w:rPr>
                <w:rFonts w:asciiTheme="minorHAnsi" w:hAnsiTheme="minorHAnsi" w:cs="Arial"/>
                <w:sz w:val="22"/>
                <w:szCs w:val="22"/>
              </w:rPr>
            </w:pPr>
            <w:r w:rsidRPr="008D24E6">
              <w:rPr>
                <w:rFonts w:asciiTheme="minorHAnsi" w:hAnsiTheme="minorHAnsi" w:cs="Arial"/>
                <w:sz w:val="22"/>
                <w:szCs w:val="22"/>
              </w:rPr>
              <w:t>Consideration of sites that will help the development of future guidance and protocols for both large scale and small scale dredging and large and small scale requirements.</w:t>
            </w:r>
          </w:p>
          <w:p w:rsidR="008D24E6" w:rsidRDefault="008D24E6" w:rsidP="008D24E6">
            <w:pPr>
              <w:rPr>
                <w:rFonts w:asciiTheme="minorHAnsi" w:hAnsiTheme="minorHAnsi" w:cs="Arial"/>
                <w:sz w:val="22"/>
                <w:szCs w:val="22"/>
              </w:rPr>
            </w:pPr>
          </w:p>
          <w:p w:rsidR="008D24E6" w:rsidRPr="008D24E6" w:rsidRDefault="008D24E6" w:rsidP="008D24E6">
            <w:pPr>
              <w:rPr>
                <w:rFonts w:asciiTheme="minorHAnsi" w:hAnsiTheme="minorHAnsi" w:cs="Arial"/>
                <w:sz w:val="22"/>
                <w:szCs w:val="22"/>
              </w:rPr>
            </w:pPr>
            <w:r>
              <w:rPr>
                <w:rFonts w:asciiTheme="minorHAnsi" w:hAnsiTheme="minorHAnsi" w:cs="Arial"/>
                <w:sz w:val="22"/>
                <w:szCs w:val="22"/>
              </w:rPr>
              <w:t>Some consideration of costs of further phases to complete project</w:t>
            </w:r>
          </w:p>
          <w:p w:rsidR="00490202" w:rsidRPr="008D24E6" w:rsidRDefault="00490202" w:rsidP="00790A95">
            <w:pPr>
              <w:rPr>
                <w:rFonts w:asciiTheme="minorHAnsi" w:hAnsiTheme="minorHAnsi" w:cs="Arial"/>
                <w:sz w:val="22"/>
                <w:szCs w:val="22"/>
              </w:rPr>
            </w:pPr>
          </w:p>
        </w:tc>
      </w:tr>
    </w:tbl>
    <w:p w:rsidR="00790A95" w:rsidRPr="00790A95" w:rsidRDefault="00790A95" w:rsidP="00790A95">
      <w:pPr>
        <w:rPr>
          <w:rFonts w:ascii="Arial" w:hAnsi="Arial" w:cs="Arial"/>
          <w:sz w:val="22"/>
          <w:szCs w:val="22"/>
        </w:rPr>
      </w:pPr>
    </w:p>
    <w:p w:rsidR="00490202" w:rsidRDefault="00490202" w:rsidP="00490202">
      <w:pPr>
        <w:rPr>
          <w:rFonts w:ascii="Arial" w:hAnsi="Arial" w:cs="Arial"/>
          <w:sz w:val="22"/>
          <w:szCs w:val="22"/>
        </w:rPr>
      </w:pPr>
    </w:p>
    <w:p w:rsidR="00790A95" w:rsidRPr="00790A95" w:rsidRDefault="00790A95" w:rsidP="00790A95">
      <w:pPr>
        <w:rPr>
          <w:rFonts w:ascii="Arial" w:hAnsi="Arial" w:cs="Arial"/>
          <w:sz w:val="22"/>
          <w:szCs w:val="22"/>
        </w:rPr>
      </w:pPr>
    </w:p>
    <w:p w:rsidR="00790A95" w:rsidRPr="00790A95" w:rsidRDefault="00790A95" w:rsidP="00790A95">
      <w:pPr>
        <w:rPr>
          <w:rFonts w:ascii="Arial" w:hAnsi="Arial" w:cs="Arial"/>
          <w:sz w:val="22"/>
          <w:szCs w:val="22"/>
        </w:rPr>
      </w:pPr>
    </w:p>
    <w:p w:rsidR="00490202" w:rsidRPr="00FF7538" w:rsidRDefault="00490202" w:rsidP="00490202">
      <w:pPr>
        <w:rPr>
          <w:rFonts w:asciiTheme="minorHAnsi" w:hAnsiTheme="minorHAnsi"/>
          <w:sz w:val="22"/>
          <w:szCs w:val="22"/>
        </w:rPr>
      </w:pPr>
    </w:p>
    <w:p w:rsidR="00490202" w:rsidRPr="00FF7538" w:rsidRDefault="00490202" w:rsidP="00490202">
      <w:pPr>
        <w:rPr>
          <w:rFonts w:asciiTheme="minorHAnsi" w:hAnsiTheme="minorHAnsi"/>
          <w:sz w:val="22"/>
          <w:szCs w:val="22"/>
        </w:rPr>
      </w:pPr>
    </w:p>
    <w:p w:rsidR="00490202" w:rsidRPr="00FF7538" w:rsidRDefault="00490202" w:rsidP="00490202">
      <w:pPr>
        <w:rPr>
          <w:rFonts w:asciiTheme="minorHAnsi" w:hAnsiTheme="minorHAnsi"/>
          <w:sz w:val="22"/>
          <w:szCs w:val="22"/>
        </w:rPr>
      </w:pPr>
    </w:p>
    <w:p w:rsidR="00490202" w:rsidRDefault="00490202" w:rsidP="00490202">
      <w:pPr>
        <w:rPr>
          <w:rFonts w:asciiTheme="minorHAnsi" w:hAnsiTheme="minorHAnsi"/>
          <w:sz w:val="22"/>
          <w:szCs w:val="22"/>
        </w:rPr>
      </w:pPr>
    </w:p>
    <w:sectPr w:rsidR="0049020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2CA" w:rsidRDefault="000212CA" w:rsidP="000212CA">
      <w:r>
        <w:separator/>
      </w:r>
    </w:p>
  </w:endnote>
  <w:endnote w:type="continuationSeparator" w:id="0">
    <w:p w:rsidR="000212CA" w:rsidRDefault="000212CA" w:rsidP="00021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A95" w:rsidRDefault="00790A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A95" w:rsidRDefault="00790A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A95" w:rsidRDefault="00790A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2CA" w:rsidRDefault="000212CA" w:rsidP="000212CA">
      <w:r>
        <w:separator/>
      </w:r>
    </w:p>
  </w:footnote>
  <w:footnote w:type="continuationSeparator" w:id="0">
    <w:p w:rsidR="000212CA" w:rsidRDefault="000212CA" w:rsidP="00021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A95" w:rsidRDefault="00790A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A95" w:rsidRDefault="00790A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A95" w:rsidRDefault="00790A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714C3"/>
    <w:multiLevelType w:val="hybridMultilevel"/>
    <w:tmpl w:val="4E068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D55C88"/>
    <w:multiLevelType w:val="hybridMultilevel"/>
    <w:tmpl w:val="2EA00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3A5A20"/>
    <w:multiLevelType w:val="hybridMultilevel"/>
    <w:tmpl w:val="8A22C3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65F3FF5"/>
    <w:multiLevelType w:val="hybridMultilevel"/>
    <w:tmpl w:val="B8A89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24300E"/>
    <w:multiLevelType w:val="hybridMultilevel"/>
    <w:tmpl w:val="69F67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5B407E"/>
    <w:multiLevelType w:val="hybridMultilevel"/>
    <w:tmpl w:val="E7A0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880996"/>
    <w:multiLevelType w:val="hybridMultilevel"/>
    <w:tmpl w:val="F4BC87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B310376"/>
    <w:multiLevelType w:val="hybridMultilevel"/>
    <w:tmpl w:val="CC1E3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F603ED"/>
    <w:multiLevelType w:val="hybridMultilevel"/>
    <w:tmpl w:val="91285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93E5D23"/>
    <w:multiLevelType w:val="hybridMultilevel"/>
    <w:tmpl w:val="8A264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BF34BB7"/>
    <w:multiLevelType w:val="hybridMultilevel"/>
    <w:tmpl w:val="05FAB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DFC4871"/>
    <w:multiLevelType w:val="hybridMultilevel"/>
    <w:tmpl w:val="D4F2F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8025A4F"/>
    <w:multiLevelType w:val="hybridMultilevel"/>
    <w:tmpl w:val="B3EAB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2"/>
  </w:num>
  <w:num w:numId="4">
    <w:abstractNumId w:val="4"/>
  </w:num>
  <w:num w:numId="5">
    <w:abstractNumId w:val="3"/>
  </w:num>
  <w:num w:numId="6">
    <w:abstractNumId w:val="8"/>
  </w:num>
  <w:num w:numId="7">
    <w:abstractNumId w:val="5"/>
  </w:num>
  <w:num w:numId="8">
    <w:abstractNumId w:val="10"/>
  </w:num>
  <w:num w:numId="9">
    <w:abstractNumId w:val="0"/>
  </w:num>
  <w:num w:numId="10">
    <w:abstractNumId w:val="11"/>
  </w:num>
  <w:num w:numId="11">
    <w:abstractNumId w:val="1"/>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10E"/>
    <w:rsid w:val="00005FA1"/>
    <w:rsid w:val="00015D83"/>
    <w:rsid w:val="000212CA"/>
    <w:rsid w:val="000254A8"/>
    <w:rsid w:val="00055EF0"/>
    <w:rsid w:val="000852D6"/>
    <w:rsid w:val="000A24E4"/>
    <w:rsid w:val="000F2AB8"/>
    <w:rsid w:val="000F7CFF"/>
    <w:rsid w:val="00117733"/>
    <w:rsid w:val="00124BFD"/>
    <w:rsid w:val="001528EF"/>
    <w:rsid w:val="00153030"/>
    <w:rsid w:val="001C51BF"/>
    <w:rsid w:val="001C7FB3"/>
    <w:rsid w:val="001F2ECE"/>
    <w:rsid w:val="00204ECB"/>
    <w:rsid w:val="002127A4"/>
    <w:rsid w:val="0022698F"/>
    <w:rsid w:val="002B0CBA"/>
    <w:rsid w:val="003270E9"/>
    <w:rsid w:val="00342509"/>
    <w:rsid w:val="0035435B"/>
    <w:rsid w:val="00361374"/>
    <w:rsid w:val="00363007"/>
    <w:rsid w:val="003B36BE"/>
    <w:rsid w:val="003D2F3F"/>
    <w:rsid w:val="003E7DE7"/>
    <w:rsid w:val="003F4152"/>
    <w:rsid w:val="00415852"/>
    <w:rsid w:val="00490202"/>
    <w:rsid w:val="00497B99"/>
    <w:rsid w:val="004B5378"/>
    <w:rsid w:val="004D5AA8"/>
    <w:rsid w:val="0050285B"/>
    <w:rsid w:val="00533A98"/>
    <w:rsid w:val="00550341"/>
    <w:rsid w:val="005953BA"/>
    <w:rsid w:val="005D7E62"/>
    <w:rsid w:val="00620821"/>
    <w:rsid w:val="00651C19"/>
    <w:rsid w:val="006758EC"/>
    <w:rsid w:val="00677F63"/>
    <w:rsid w:val="00683B90"/>
    <w:rsid w:val="00696A12"/>
    <w:rsid w:val="006F210E"/>
    <w:rsid w:val="006F727A"/>
    <w:rsid w:val="00715222"/>
    <w:rsid w:val="007168B8"/>
    <w:rsid w:val="007277CD"/>
    <w:rsid w:val="00772879"/>
    <w:rsid w:val="0077431E"/>
    <w:rsid w:val="00781D80"/>
    <w:rsid w:val="00790A95"/>
    <w:rsid w:val="007B7CFF"/>
    <w:rsid w:val="007C24F0"/>
    <w:rsid w:val="007F3008"/>
    <w:rsid w:val="008366E5"/>
    <w:rsid w:val="008D24E6"/>
    <w:rsid w:val="008F1C00"/>
    <w:rsid w:val="00904101"/>
    <w:rsid w:val="00924A34"/>
    <w:rsid w:val="00924F9E"/>
    <w:rsid w:val="00946F05"/>
    <w:rsid w:val="00947CBF"/>
    <w:rsid w:val="009521B9"/>
    <w:rsid w:val="009772A6"/>
    <w:rsid w:val="009B4BBC"/>
    <w:rsid w:val="00A15A8C"/>
    <w:rsid w:val="00A56986"/>
    <w:rsid w:val="00AC4A83"/>
    <w:rsid w:val="00AD2123"/>
    <w:rsid w:val="00B05AE3"/>
    <w:rsid w:val="00B1621D"/>
    <w:rsid w:val="00BB5193"/>
    <w:rsid w:val="00BE40A8"/>
    <w:rsid w:val="00C004BF"/>
    <w:rsid w:val="00C91928"/>
    <w:rsid w:val="00CA1670"/>
    <w:rsid w:val="00CA3D90"/>
    <w:rsid w:val="00CE06B9"/>
    <w:rsid w:val="00D62270"/>
    <w:rsid w:val="00D7519A"/>
    <w:rsid w:val="00E065EE"/>
    <w:rsid w:val="00E27992"/>
    <w:rsid w:val="00E756C7"/>
    <w:rsid w:val="00E90657"/>
    <w:rsid w:val="00EB3DB6"/>
    <w:rsid w:val="00EC5CA1"/>
    <w:rsid w:val="00EE0FCD"/>
    <w:rsid w:val="00F451EF"/>
    <w:rsid w:val="00F60067"/>
    <w:rsid w:val="00F60627"/>
    <w:rsid w:val="00FA76EA"/>
    <w:rsid w:val="00FC51B8"/>
    <w:rsid w:val="00FF3A64"/>
    <w:rsid w:val="00FF75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202"/>
    <w:rPr>
      <w:sz w:val="24"/>
      <w:szCs w:val="24"/>
      <w:lang w:eastAsia="en-GB"/>
    </w:rPr>
  </w:style>
  <w:style w:type="paragraph" w:styleId="Heading1">
    <w:name w:val="heading 1"/>
    <w:basedOn w:val="Normal"/>
    <w:next w:val="Normal"/>
    <w:link w:val="Heading1Char"/>
    <w:qFormat/>
    <w:rsid w:val="001F2ECE"/>
    <w:pPr>
      <w:keepNext/>
      <w:widowControl w:val="0"/>
      <w:autoSpaceDE w:val="0"/>
      <w:autoSpaceDN w:val="0"/>
      <w:adjustRightInd w:val="0"/>
      <w:spacing w:before="100" w:after="100"/>
      <w:outlineLvl w:val="0"/>
    </w:pPr>
    <w:rPr>
      <w:rFonts w:ascii="Arial" w:hAnsi="Arial" w:cs="Arial"/>
      <w:b/>
      <w:bCs/>
      <w:kern w:val="32"/>
      <w:sz w:val="32"/>
      <w:szCs w:val="32"/>
    </w:rPr>
  </w:style>
  <w:style w:type="paragraph" w:styleId="Heading2">
    <w:name w:val="heading 2"/>
    <w:basedOn w:val="Normal"/>
    <w:next w:val="Normal"/>
    <w:link w:val="Heading2Char"/>
    <w:qFormat/>
    <w:rsid w:val="001F2ECE"/>
    <w:pPr>
      <w:keepNext/>
      <w:widowControl w:val="0"/>
      <w:autoSpaceDE w:val="0"/>
      <w:autoSpaceDN w:val="0"/>
      <w:adjustRightInd w:val="0"/>
      <w:spacing w:before="100" w:after="100"/>
      <w:outlineLvl w:val="1"/>
    </w:pPr>
    <w:rPr>
      <w:rFonts w:ascii="Arial" w:hAnsi="Arial" w:cs="Arial"/>
      <w:b/>
      <w:bCs/>
      <w:i/>
      <w:iCs/>
      <w:sz w:val="28"/>
      <w:szCs w:val="28"/>
    </w:rPr>
  </w:style>
  <w:style w:type="paragraph" w:styleId="Heading3">
    <w:name w:val="heading 3"/>
    <w:basedOn w:val="Normal"/>
    <w:next w:val="Normal"/>
    <w:link w:val="Heading3Char"/>
    <w:qFormat/>
    <w:rsid w:val="001F2ECE"/>
    <w:pPr>
      <w:keepNext/>
      <w:widowControl w:val="0"/>
      <w:autoSpaceDE w:val="0"/>
      <w:autoSpaceDN w:val="0"/>
      <w:adjustRightInd w:val="0"/>
      <w:spacing w:before="100" w:after="100"/>
      <w:outlineLvl w:val="2"/>
    </w:pPr>
    <w:rPr>
      <w:rFonts w:ascii="Arial" w:hAnsi="Arial" w:cs="Arial"/>
      <w:b/>
      <w:bCs/>
      <w:sz w:val="26"/>
      <w:szCs w:val="26"/>
    </w:rPr>
  </w:style>
  <w:style w:type="paragraph" w:styleId="Heading4">
    <w:name w:val="heading 4"/>
    <w:basedOn w:val="Normal"/>
    <w:next w:val="Normal"/>
    <w:link w:val="Heading4Char"/>
    <w:qFormat/>
    <w:rsid w:val="001F2ECE"/>
    <w:pPr>
      <w:keepNext/>
      <w:widowControl w:val="0"/>
      <w:autoSpaceDE w:val="0"/>
      <w:autoSpaceDN w:val="0"/>
      <w:adjustRightInd w:val="0"/>
      <w:spacing w:before="100" w:after="100"/>
      <w:outlineLvl w:val="3"/>
    </w:pPr>
    <w:rPr>
      <w:rFonts w:ascii="Arial" w:hAnsi="Arial" w:cs="Arial"/>
      <w:b/>
      <w:bCs/>
      <w:sz w:val="28"/>
      <w:szCs w:val="28"/>
    </w:rPr>
  </w:style>
  <w:style w:type="paragraph" w:styleId="Heading6">
    <w:name w:val="heading 6"/>
    <w:basedOn w:val="Normal"/>
    <w:next w:val="Normal"/>
    <w:link w:val="Heading6Char"/>
    <w:qFormat/>
    <w:rsid w:val="001F2ECE"/>
    <w:pPr>
      <w:widowControl w:val="0"/>
      <w:autoSpaceDE w:val="0"/>
      <w:autoSpaceDN w:val="0"/>
      <w:adjustRightInd w:val="0"/>
      <w:spacing w:before="100" w:after="100"/>
      <w:outlineLvl w:val="5"/>
    </w:pPr>
    <w:rPr>
      <w:rFonts w:ascii="Arial" w:hAnsi="Arial" w:cs="Arial"/>
      <w:b/>
      <w:bCs/>
      <w:sz w:val="22"/>
      <w:szCs w:val="22"/>
    </w:rPr>
  </w:style>
  <w:style w:type="paragraph" w:styleId="Heading7">
    <w:name w:val="heading 7"/>
    <w:basedOn w:val="Normal"/>
    <w:next w:val="Normal"/>
    <w:link w:val="Heading7Char"/>
    <w:qFormat/>
    <w:rsid w:val="001F2ECE"/>
    <w:pPr>
      <w:widowControl w:val="0"/>
      <w:autoSpaceDE w:val="0"/>
      <w:autoSpaceDN w:val="0"/>
      <w:adjustRightInd w:val="0"/>
      <w:spacing w:before="100" w:after="100"/>
      <w:outlineLvl w:val="6"/>
    </w:pPr>
    <w:rPr>
      <w:rFonts w:ascii="Arial" w:hAnsi="Arial" w:cs="Arial"/>
    </w:rPr>
  </w:style>
  <w:style w:type="paragraph" w:styleId="Heading8">
    <w:name w:val="heading 8"/>
    <w:basedOn w:val="Normal"/>
    <w:next w:val="Normal"/>
    <w:link w:val="Heading8Char"/>
    <w:qFormat/>
    <w:rsid w:val="001F2ECE"/>
    <w:pPr>
      <w:widowControl w:val="0"/>
      <w:autoSpaceDE w:val="0"/>
      <w:autoSpaceDN w:val="0"/>
      <w:adjustRightInd w:val="0"/>
      <w:spacing w:before="100" w:after="100"/>
      <w:outlineLvl w:val="7"/>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51B8"/>
    <w:rPr>
      <w:rFonts w:ascii="Arial" w:hAnsi="Arial" w:cs="Arial"/>
      <w:b/>
      <w:bCs/>
      <w:kern w:val="32"/>
      <w:sz w:val="32"/>
      <w:szCs w:val="32"/>
      <w:lang w:eastAsia="en-GB"/>
    </w:rPr>
  </w:style>
  <w:style w:type="character" w:customStyle="1" w:styleId="Heading2Char">
    <w:name w:val="Heading 2 Char"/>
    <w:basedOn w:val="DefaultParagraphFont"/>
    <w:link w:val="Heading2"/>
    <w:rsid w:val="00FC51B8"/>
    <w:rPr>
      <w:rFonts w:ascii="Arial" w:hAnsi="Arial" w:cs="Arial"/>
      <w:b/>
      <w:bCs/>
      <w:i/>
      <w:iCs/>
      <w:sz w:val="28"/>
      <w:szCs w:val="28"/>
      <w:lang w:eastAsia="en-GB"/>
    </w:rPr>
  </w:style>
  <w:style w:type="character" w:customStyle="1" w:styleId="Heading3Char">
    <w:name w:val="Heading 3 Char"/>
    <w:basedOn w:val="DefaultParagraphFont"/>
    <w:link w:val="Heading3"/>
    <w:rsid w:val="00FC51B8"/>
    <w:rPr>
      <w:rFonts w:ascii="Arial" w:hAnsi="Arial" w:cs="Arial"/>
      <w:b/>
      <w:bCs/>
      <w:sz w:val="26"/>
      <w:szCs w:val="26"/>
      <w:lang w:eastAsia="en-GB"/>
    </w:rPr>
  </w:style>
  <w:style w:type="character" w:customStyle="1" w:styleId="Heading4Char">
    <w:name w:val="Heading 4 Char"/>
    <w:basedOn w:val="DefaultParagraphFont"/>
    <w:link w:val="Heading4"/>
    <w:rsid w:val="00FC51B8"/>
    <w:rPr>
      <w:rFonts w:ascii="Arial" w:hAnsi="Arial" w:cs="Arial"/>
      <w:b/>
      <w:bCs/>
      <w:sz w:val="28"/>
      <w:szCs w:val="28"/>
      <w:lang w:eastAsia="en-GB"/>
    </w:rPr>
  </w:style>
  <w:style w:type="character" w:customStyle="1" w:styleId="Heading6Char">
    <w:name w:val="Heading 6 Char"/>
    <w:basedOn w:val="DefaultParagraphFont"/>
    <w:link w:val="Heading6"/>
    <w:rsid w:val="00FC51B8"/>
    <w:rPr>
      <w:rFonts w:ascii="Arial" w:hAnsi="Arial" w:cs="Arial"/>
      <w:b/>
      <w:bCs/>
      <w:sz w:val="22"/>
      <w:szCs w:val="22"/>
      <w:lang w:eastAsia="en-GB"/>
    </w:rPr>
  </w:style>
  <w:style w:type="character" w:customStyle="1" w:styleId="Heading7Char">
    <w:name w:val="Heading 7 Char"/>
    <w:basedOn w:val="DefaultParagraphFont"/>
    <w:link w:val="Heading7"/>
    <w:rsid w:val="00FC51B8"/>
    <w:rPr>
      <w:rFonts w:ascii="Arial" w:hAnsi="Arial" w:cs="Arial"/>
      <w:sz w:val="24"/>
      <w:szCs w:val="24"/>
      <w:lang w:eastAsia="en-GB"/>
    </w:rPr>
  </w:style>
  <w:style w:type="character" w:customStyle="1" w:styleId="Heading8Char">
    <w:name w:val="Heading 8 Char"/>
    <w:basedOn w:val="DefaultParagraphFont"/>
    <w:link w:val="Heading8"/>
    <w:rsid w:val="00FC51B8"/>
    <w:rPr>
      <w:rFonts w:ascii="Arial" w:hAnsi="Arial" w:cs="Arial"/>
      <w:i/>
      <w:iCs/>
      <w:sz w:val="24"/>
      <w:szCs w:val="24"/>
      <w:lang w:eastAsia="en-GB"/>
    </w:rPr>
  </w:style>
  <w:style w:type="character" w:styleId="Strong">
    <w:name w:val="Strong"/>
    <w:qFormat/>
    <w:rsid w:val="001F2ECE"/>
    <w:rPr>
      <w:rFonts w:ascii="Arial" w:hAnsi="Arial" w:cs="Arial"/>
      <w:b/>
      <w:bCs/>
      <w:sz w:val="20"/>
      <w:szCs w:val="20"/>
    </w:rPr>
  </w:style>
  <w:style w:type="character" w:styleId="Emphasis">
    <w:name w:val="Emphasis"/>
    <w:qFormat/>
    <w:rsid w:val="001F2ECE"/>
    <w:rPr>
      <w:rFonts w:ascii="Arial" w:hAnsi="Arial" w:cs="Arial"/>
      <w:i/>
      <w:iCs/>
      <w:sz w:val="20"/>
      <w:szCs w:val="20"/>
    </w:rPr>
  </w:style>
  <w:style w:type="paragraph" w:styleId="ListParagraph">
    <w:name w:val="List Paragraph"/>
    <w:basedOn w:val="Normal"/>
    <w:qFormat/>
    <w:rsid w:val="001F2ECE"/>
    <w:pPr>
      <w:widowControl w:val="0"/>
      <w:autoSpaceDE w:val="0"/>
      <w:autoSpaceDN w:val="0"/>
      <w:adjustRightInd w:val="0"/>
      <w:spacing w:before="100" w:after="100" w:line="276" w:lineRule="auto"/>
    </w:pPr>
    <w:rPr>
      <w:rFonts w:ascii="Calibri" w:hAnsi="Calibri" w:cs="Calibri"/>
      <w:sz w:val="22"/>
      <w:szCs w:val="22"/>
      <w:lang w:val="en-US"/>
    </w:rPr>
  </w:style>
  <w:style w:type="character" w:styleId="Hyperlink">
    <w:name w:val="Hyperlink"/>
    <w:basedOn w:val="DefaultParagraphFont"/>
    <w:uiPriority w:val="99"/>
    <w:semiHidden/>
    <w:unhideWhenUsed/>
    <w:rsid w:val="006F210E"/>
    <w:rPr>
      <w:color w:val="0000FF"/>
      <w:u w:val="single"/>
    </w:rPr>
  </w:style>
  <w:style w:type="table" w:styleId="TableGrid">
    <w:name w:val="Table Grid"/>
    <w:basedOn w:val="TableNormal"/>
    <w:uiPriority w:val="59"/>
    <w:rsid w:val="00117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5AE3"/>
    <w:rPr>
      <w:rFonts w:ascii="Tahoma" w:hAnsi="Tahoma" w:cs="Tahoma"/>
      <w:sz w:val="16"/>
      <w:szCs w:val="16"/>
    </w:rPr>
  </w:style>
  <w:style w:type="character" w:customStyle="1" w:styleId="BalloonTextChar">
    <w:name w:val="Balloon Text Char"/>
    <w:basedOn w:val="DefaultParagraphFont"/>
    <w:link w:val="BalloonText"/>
    <w:uiPriority w:val="99"/>
    <w:semiHidden/>
    <w:rsid w:val="00B05AE3"/>
    <w:rPr>
      <w:rFonts w:ascii="Tahoma" w:hAnsi="Tahoma" w:cs="Tahoma"/>
      <w:sz w:val="16"/>
      <w:szCs w:val="16"/>
      <w:lang w:eastAsia="en-GB"/>
    </w:rPr>
  </w:style>
  <w:style w:type="character" w:styleId="FollowedHyperlink">
    <w:name w:val="FollowedHyperlink"/>
    <w:basedOn w:val="DefaultParagraphFont"/>
    <w:uiPriority w:val="99"/>
    <w:semiHidden/>
    <w:unhideWhenUsed/>
    <w:rsid w:val="0077431E"/>
    <w:rPr>
      <w:color w:val="800080" w:themeColor="followedHyperlink"/>
      <w:u w:val="single"/>
    </w:rPr>
  </w:style>
  <w:style w:type="character" w:styleId="CommentReference">
    <w:name w:val="annotation reference"/>
    <w:basedOn w:val="DefaultParagraphFont"/>
    <w:uiPriority w:val="99"/>
    <w:semiHidden/>
    <w:unhideWhenUsed/>
    <w:rsid w:val="003D2F3F"/>
    <w:rPr>
      <w:sz w:val="16"/>
      <w:szCs w:val="16"/>
    </w:rPr>
  </w:style>
  <w:style w:type="paragraph" w:styleId="CommentText">
    <w:name w:val="annotation text"/>
    <w:basedOn w:val="Normal"/>
    <w:link w:val="CommentTextChar"/>
    <w:uiPriority w:val="99"/>
    <w:semiHidden/>
    <w:unhideWhenUsed/>
    <w:rsid w:val="003D2F3F"/>
    <w:rPr>
      <w:sz w:val="20"/>
      <w:szCs w:val="20"/>
    </w:rPr>
  </w:style>
  <w:style w:type="character" w:customStyle="1" w:styleId="CommentTextChar">
    <w:name w:val="Comment Text Char"/>
    <w:basedOn w:val="DefaultParagraphFont"/>
    <w:link w:val="CommentText"/>
    <w:uiPriority w:val="99"/>
    <w:semiHidden/>
    <w:rsid w:val="003D2F3F"/>
    <w:rPr>
      <w:lang w:eastAsia="en-GB"/>
    </w:rPr>
  </w:style>
  <w:style w:type="paragraph" w:styleId="CommentSubject">
    <w:name w:val="annotation subject"/>
    <w:basedOn w:val="CommentText"/>
    <w:next w:val="CommentText"/>
    <w:link w:val="CommentSubjectChar"/>
    <w:uiPriority w:val="99"/>
    <w:semiHidden/>
    <w:unhideWhenUsed/>
    <w:rsid w:val="003D2F3F"/>
    <w:rPr>
      <w:b/>
      <w:bCs/>
    </w:rPr>
  </w:style>
  <w:style w:type="character" w:customStyle="1" w:styleId="CommentSubjectChar">
    <w:name w:val="Comment Subject Char"/>
    <w:basedOn w:val="CommentTextChar"/>
    <w:link w:val="CommentSubject"/>
    <w:uiPriority w:val="99"/>
    <w:semiHidden/>
    <w:rsid w:val="003D2F3F"/>
    <w:rPr>
      <w:b/>
      <w:bCs/>
      <w:lang w:eastAsia="en-GB"/>
    </w:rPr>
  </w:style>
  <w:style w:type="paragraph" w:styleId="Header">
    <w:name w:val="header"/>
    <w:basedOn w:val="Normal"/>
    <w:link w:val="HeaderChar"/>
    <w:uiPriority w:val="99"/>
    <w:unhideWhenUsed/>
    <w:rsid w:val="000212CA"/>
    <w:pPr>
      <w:tabs>
        <w:tab w:val="center" w:pos="4513"/>
        <w:tab w:val="right" w:pos="9026"/>
      </w:tabs>
    </w:pPr>
  </w:style>
  <w:style w:type="character" w:customStyle="1" w:styleId="HeaderChar">
    <w:name w:val="Header Char"/>
    <w:basedOn w:val="DefaultParagraphFont"/>
    <w:link w:val="Header"/>
    <w:uiPriority w:val="99"/>
    <w:rsid w:val="000212CA"/>
    <w:rPr>
      <w:sz w:val="24"/>
      <w:szCs w:val="24"/>
      <w:lang w:eastAsia="en-GB"/>
    </w:rPr>
  </w:style>
  <w:style w:type="paragraph" w:styleId="Footer">
    <w:name w:val="footer"/>
    <w:basedOn w:val="Normal"/>
    <w:link w:val="FooterChar"/>
    <w:uiPriority w:val="99"/>
    <w:unhideWhenUsed/>
    <w:rsid w:val="000212CA"/>
    <w:pPr>
      <w:tabs>
        <w:tab w:val="center" w:pos="4513"/>
        <w:tab w:val="right" w:pos="9026"/>
      </w:tabs>
    </w:pPr>
  </w:style>
  <w:style w:type="character" w:customStyle="1" w:styleId="FooterChar">
    <w:name w:val="Footer Char"/>
    <w:basedOn w:val="DefaultParagraphFont"/>
    <w:link w:val="Footer"/>
    <w:uiPriority w:val="99"/>
    <w:rsid w:val="000212CA"/>
    <w:rPr>
      <w:sz w:val="24"/>
      <w:szCs w:val="24"/>
      <w:lang w:eastAsia="en-GB"/>
    </w:rPr>
  </w:style>
  <w:style w:type="paragraph" w:styleId="FootnoteText">
    <w:name w:val="footnote text"/>
    <w:basedOn w:val="Normal"/>
    <w:link w:val="FootnoteTextChar"/>
    <w:uiPriority w:val="99"/>
    <w:semiHidden/>
    <w:unhideWhenUsed/>
    <w:rsid w:val="000212CA"/>
    <w:rPr>
      <w:sz w:val="20"/>
      <w:szCs w:val="20"/>
    </w:rPr>
  </w:style>
  <w:style w:type="character" w:customStyle="1" w:styleId="FootnoteTextChar">
    <w:name w:val="Footnote Text Char"/>
    <w:basedOn w:val="DefaultParagraphFont"/>
    <w:link w:val="FootnoteText"/>
    <w:uiPriority w:val="99"/>
    <w:semiHidden/>
    <w:rsid w:val="000212CA"/>
    <w:rPr>
      <w:lang w:eastAsia="en-GB"/>
    </w:rPr>
  </w:style>
  <w:style w:type="character" w:styleId="FootnoteReference">
    <w:name w:val="footnote reference"/>
    <w:basedOn w:val="DefaultParagraphFont"/>
    <w:uiPriority w:val="99"/>
    <w:semiHidden/>
    <w:unhideWhenUsed/>
    <w:rsid w:val="000212C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202"/>
    <w:rPr>
      <w:sz w:val="24"/>
      <w:szCs w:val="24"/>
      <w:lang w:eastAsia="en-GB"/>
    </w:rPr>
  </w:style>
  <w:style w:type="paragraph" w:styleId="Heading1">
    <w:name w:val="heading 1"/>
    <w:basedOn w:val="Normal"/>
    <w:next w:val="Normal"/>
    <w:link w:val="Heading1Char"/>
    <w:qFormat/>
    <w:rsid w:val="001F2ECE"/>
    <w:pPr>
      <w:keepNext/>
      <w:widowControl w:val="0"/>
      <w:autoSpaceDE w:val="0"/>
      <w:autoSpaceDN w:val="0"/>
      <w:adjustRightInd w:val="0"/>
      <w:spacing w:before="100" w:after="100"/>
      <w:outlineLvl w:val="0"/>
    </w:pPr>
    <w:rPr>
      <w:rFonts w:ascii="Arial" w:hAnsi="Arial" w:cs="Arial"/>
      <w:b/>
      <w:bCs/>
      <w:kern w:val="32"/>
      <w:sz w:val="32"/>
      <w:szCs w:val="32"/>
    </w:rPr>
  </w:style>
  <w:style w:type="paragraph" w:styleId="Heading2">
    <w:name w:val="heading 2"/>
    <w:basedOn w:val="Normal"/>
    <w:next w:val="Normal"/>
    <w:link w:val="Heading2Char"/>
    <w:qFormat/>
    <w:rsid w:val="001F2ECE"/>
    <w:pPr>
      <w:keepNext/>
      <w:widowControl w:val="0"/>
      <w:autoSpaceDE w:val="0"/>
      <w:autoSpaceDN w:val="0"/>
      <w:adjustRightInd w:val="0"/>
      <w:spacing w:before="100" w:after="100"/>
      <w:outlineLvl w:val="1"/>
    </w:pPr>
    <w:rPr>
      <w:rFonts w:ascii="Arial" w:hAnsi="Arial" w:cs="Arial"/>
      <w:b/>
      <w:bCs/>
      <w:i/>
      <w:iCs/>
      <w:sz w:val="28"/>
      <w:szCs w:val="28"/>
    </w:rPr>
  </w:style>
  <w:style w:type="paragraph" w:styleId="Heading3">
    <w:name w:val="heading 3"/>
    <w:basedOn w:val="Normal"/>
    <w:next w:val="Normal"/>
    <w:link w:val="Heading3Char"/>
    <w:qFormat/>
    <w:rsid w:val="001F2ECE"/>
    <w:pPr>
      <w:keepNext/>
      <w:widowControl w:val="0"/>
      <w:autoSpaceDE w:val="0"/>
      <w:autoSpaceDN w:val="0"/>
      <w:adjustRightInd w:val="0"/>
      <w:spacing w:before="100" w:after="100"/>
      <w:outlineLvl w:val="2"/>
    </w:pPr>
    <w:rPr>
      <w:rFonts w:ascii="Arial" w:hAnsi="Arial" w:cs="Arial"/>
      <w:b/>
      <w:bCs/>
      <w:sz w:val="26"/>
      <w:szCs w:val="26"/>
    </w:rPr>
  </w:style>
  <w:style w:type="paragraph" w:styleId="Heading4">
    <w:name w:val="heading 4"/>
    <w:basedOn w:val="Normal"/>
    <w:next w:val="Normal"/>
    <w:link w:val="Heading4Char"/>
    <w:qFormat/>
    <w:rsid w:val="001F2ECE"/>
    <w:pPr>
      <w:keepNext/>
      <w:widowControl w:val="0"/>
      <w:autoSpaceDE w:val="0"/>
      <w:autoSpaceDN w:val="0"/>
      <w:adjustRightInd w:val="0"/>
      <w:spacing w:before="100" w:after="100"/>
      <w:outlineLvl w:val="3"/>
    </w:pPr>
    <w:rPr>
      <w:rFonts w:ascii="Arial" w:hAnsi="Arial" w:cs="Arial"/>
      <w:b/>
      <w:bCs/>
      <w:sz w:val="28"/>
      <w:szCs w:val="28"/>
    </w:rPr>
  </w:style>
  <w:style w:type="paragraph" w:styleId="Heading6">
    <w:name w:val="heading 6"/>
    <w:basedOn w:val="Normal"/>
    <w:next w:val="Normal"/>
    <w:link w:val="Heading6Char"/>
    <w:qFormat/>
    <w:rsid w:val="001F2ECE"/>
    <w:pPr>
      <w:widowControl w:val="0"/>
      <w:autoSpaceDE w:val="0"/>
      <w:autoSpaceDN w:val="0"/>
      <w:adjustRightInd w:val="0"/>
      <w:spacing w:before="100" w:after="100"/>
      <w:outlineLvl w:val="5"/>
    </w:pPr>
    <w:rPr>
      <w:rFonts w:ascii="Arial" w:hAnsi="Arial" w:cs="Arial"/>
      <w:b/>
      <w:bCs/>
      <w:sz w:val="22"/>
      <w:szCs w:val="22"/>
    </w:rPr>
  </w:style>
  <w:style w:type="paragraph" w:styleId="Heading7">
    <w:name w:val="heading 7"/>
    <w:basedOn w:val="Normal"/>
    <w:next w:val="Normal"/>
    <w:link w:val="Heading7Char"/>
    <w:qFormat/>
    <w:rsid w:val="001F2ECE"/>
    <w:pPr>
      <w:widowControl w:val="0"/>
      <w:autoSpaceDE w:val="0"/>
      <w:autoSpaceDN w:val="0"/>
      <w:adjustRightInd w:val="0"/>
      <w:spacing w:before="100" w:after="100"/>
      <w:outlineLvl w:val="6"/>
    </w:pPr>
    <w:rPr>
      <w:rFonts w:ascii="Arial" w:hAnsi="Arial" w:cs="Arial"/>
    </w:rPr>
  </w:style>
  <w:style w:type="paragraph" w:styleId="Heading8">
    <w:name w:val="heading 8"/>
    <w:basedOn w:val="Normal"/>
    <w:next w:val="Normal"/>
    <w:link w:val="Heading8Char"/>
    <w:qFormat/>
    <w:rsid w:val="001F2ECE"/>
    <w:pPr>
      <w:widowControl w:val="0"/>
      <w:autoSpaceDE w:val="0"/>
      <w:autoSpaceDN w:val="0"/>
      <w:adjustRightInd w:val="0"/>
      <w:spacing w:before="100" w:after="100"/>
      <w:outlineLvl w:val="7"/>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51B8"/>
    <w:rPr>
      <w:rFonts w:ascii="Arial" w:hAnsi="Arial" w:cs="Arial"/>
      <w:b/>
      <w:bCs/>
      <w:kern w:val="32"/>
      <w:sz w:val="32"/>
      <w:szCs w:val="32"/>
      <w:lang w:eastAsia="en-GB"/>
    </w:rPr>
  </w:style>
  <w:style w:type="character" w:customStyle="1" w:styleId="Heading2Char">
    <w:name w:val="Heading 2 Char"/>
    <w:basedOn w:val="DefaultParagraphFont"/>
    <w:link w:val="Heading2"/>
    <w:rsid w:val="00FC51B8"/>
    <w:rPr>
      <w:rFonts w:ascii="Arial" w:hAnsi="Arial" w:cs="Arial"/>
      <w:b/>
      <w:bCs/>
      <w:i/>
      <w:iCs/>
      <w:sz w:val="28"/>
      <w:szCs w:val="28"/>
      <w:lang w:eastAsia="en-GB"/>
    </w:rPr>
  </w:style>
  <w:style w:type="character" w:customStyle="1" w:styleId="Heading3Char">
    <w:name w:val="Heading 3 Char"/>
    <w:basedOn w:val="DefaultParagraphFont"/>
    <w:link w:val="Heading3"/>
    <w:rsid w:val="00FC51B8"/>
    <w:rPr>
      <w:rFonts w:ascii="Arial" w:hAnsi="Arial" w:cs="Arial"/>
      <w:b/>
      <w:bCs/>
      <w:sz w:val="26"/>
      <w:szCs w:val="26"/>
      <w:lang w:eastAsia="en-GB"/>
    </w:rPr>
  </w:style>
  <w:style w:type="character" w:customStyle="1" w:styleId="Heading4Char">
    <w:name w:val="Heading 4 Char"/>
    <w:basedOn w:val="DefaultParagraphFont"/>
    <w:link w:val="Heading4"/>
    <w:rsid w:val="00FC51B8"/>
    <w:rPr>
      <w:rFonts w:ascii="Arial" w:hAnsi="Arial" w:cs="Arial"/>
      <w:b/>
      <w:bCs/>
      <w:sz w:val="28"/>
      <w:szCs w:val="28"/>
      <w:lang w:eastAsia="en-GB"/>
    </w:rPr>
  </w:style>
  <w:style w:type="character" w:customStyle="1" w:styleId="Heading6Char">
    <w:name w:val="Heading 6 Char"/>
    <w:basedOn w:val="DefaultParagraphFont"/>
    <w:link w:val="Heading6"/>
    <w:rsid w:val="00FC51B8"/>
    <w:rPr>
      <w:rFonts w:ascii="Arial" w:hAnsi="Arial" w:cs="Arial"/>
      <w:b/>
      <w:bCs/>
      <w:sz w:val="22"/>
      <w:szCs w:val="22"/>
      <w:lang w:eastAsia="en-GB"/>
    </w:rPr>
  </w:style>
  <w:style w:type="character" w:customStyle="1" w:styleId="Heading7Char">
    <w:name w:val="Heading 7 Char"/>
    <w:basedOn w:val="DefaultParagraphFont"/>
    <w:link w:val="Heading7"/>
    <w:rsid w:val="00FC51B8"/>
    <w:rPr>
      <w:rFonts w:ascii="Arial" w:hAnsi="Arial" w:cs="Arial"/>
      <w:sz w:val="24"/>
      <w:szCs w:val="24"/>
      <w:lang w:eastAsia="en-GB"/>
    </w:rPr>
  </w:style>
  <w:style w:type="character" w:customStyle="1" w:styleId="Heading8Char">
    <w:name w:val="Heading 8 Char"/>
    <w:basedOn w:val="DefaultParagraphFont"/>
    <w:link w:val="Heading8"/>
    <w:rsid w:val="00FC51B8"/>
    <w:rPr>
      <w:rFonts w:ascii="Arial" w:hAnsi="Arial" w:cs="Arial"/>
      <w:i/>
      <w:iCs/>
      <w:sz w:val="24"/>
      <w:szCs w:val="24"/>
      <w:lang w:eastAsia="en-GB"/>
    </w:rPr>
  </w:style>
  <w:style w:type="character" w:styleId="Strong">
    <w:name w:val="Strong"/>
    <w:qFormat/>
    <w:rsid w:val="001F2ECE"/>
    <w:rPr>
      <w:rFonts w:ascii="Arial" w:hAnsi="Arial" w:cs="Arial"/>
      <w:b/>
      <w:bCs/>
      <w:sz w:val="20"/>
      <w:szCs w:val="20"/>
    </w:rPr>
  </w:style>
  <w:style w:type="character" w:styleId="Emphasis">
    <w:name w:val="Emphasis"/>
    <w:qFormat/>
    <w:rsid w:val="001F2ECE"/>
    <w:rPr>
      <w:rFonts w:ascii="Arial" w:hAnsi="Arial" w:cs="Arial"/>
      <w:i/>
      <w:iCs/>
      <w:sz w:val="20"/>
      <w:szCs w:val="20"/>
    </w:rPr>
  </w:style>
  <w:style w:type="paragraph" w:styleId="ListParagraph">
    <w:name w:val="List Paragraph"/>
    <w:basedOn w:val="Normal"/>
    <w:qFormat/>
    <w:rsid w:val="001F2ECE"/>
    <w:pPr>
      <w:widowControl w:val="0"/>
      <w:autoSpaceDE w:val="0"/>
      <w:autoSpaceDN w:val="0"/>
      <w:adjustRightInd w:val="0"/>
      <w:spacing w:before="100" w:after="100" w:line="276" w:lineRule="auto"/>
    </w:pPr>
    <w:rPr>
      <w:rFonts w:ascii="Calibri" w:hAnsi="Calibri" w:cs="Calibri"/>
      <w:sz w:val="22"/>
      <w:szCs w:val="22"/>
      <w:lang w:val="en-US"/>
    </w:rPr>
  </w:style>
  <w:style w:type="character" w:styleId="Hyperlink">
    <w:name w:val="Hyperlink"/>
    <w:basedOn w:val="DefaultParagraphFont"/>
    <w:uiPriority w:val="99"/>
    <w:semiHidden/>
    <w:unhideWhenUsed/>
    <w:rsid w:val="006F210E"/>
    <w:rPr>
      <w:color w:val="0000FF"/>
      <w:u w:val="single"/>
    </w:rPr>
  </w:style>
  <w:style w:type="table" w:styleId="TableGrid">
    <w:name w:val="Table Grid"/>
    <w:basedOn w:val="TableNormal"/>
    <w:uiPriority w:val="59"/>
    <w:rsid w:val="00117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5AE3"/>
    <w:rPr>
      <w:rFonts w:ascii="Tahoma" w:hAnsi="Tahoma" w:cs="Tahoma"/>
      <w:sz w:val="16"/>
      <w:szCs w:val="16"/>
    </w:rPr>
  </w:style>
  <w:style w:type="character" w:customStyle="1" w:styleId="BalloonTextChar">
    <w:name w:val="Balloon Text Char"/>
    <w:basedOn w:val="DefaultParagraphFont"/>
    <w:link w:val="BalloonText"/>
    <w:uiPriority w:val="99"/>
    <w:semiHidden/>
    <w:rsid w:val="00B05AE3"/>
    <w:rPr>
      <w:rFonts w:ascii="Tahoma" w:hAnsi="Tahoma" w:cs="Tahoma"/>
      <w:sz w:val="16"/>
      <w:szCs w:val="16"/>
      <w:lang w:eastAsia="en-GB"/>
    </w:rPr>
  </w:style>
  <w:style w:type="character" w:styleId="FollowedHyperlink">
    <w:name w:val="FollowedHyperlink"/>
    <w:basedOn w:val="DefaultParagraphFont"/>
    <w:uiPriority w:val="99"/>
    <w:semiHidden/>
    <w:unhideWhenUsed/>
    <w:rsid w:val="0077431E"/>
    <w:rPr>
      <w:color w:val="800080" w:themeColor="followedHyperlink"/>
      <w:u w:val="single"/>
    </w:rPr>
  </w:style>
  <w:style w:type="character" w:styleId="CommentReference">
    <w:name w:val="annotation reference"/>
    <w:basedOn w:val="DefaultParagraphFont"/>
    <w:uiPriority w:val="99"/>
    <w:semiHidden/>
    <w:unhideWhenUsed/>
    <w:rsid w:val="003D2F3F"/>
    <w:rPr>
      <w:sz w:val="16"/>
      <w:szCs w:val="16"/>
    </w:rPr>
  </w:style>
  <w:style w:type="paragraph" w:styleId="CommentText">
    <w:name w:val="annotation text"/>
    <w:basedOn w:val="Normal"/>
    <w:link w:val="CommentTextChar"/>
    <w:uiPriority w:val="99"/>
    <w:semiHidden/>
    <w:unhideWhenUsed/>
    <w:rsid w:val="003D2F3F"/>
    <w:rPr>
      <w:sz w:val="20"/>
      <w:szCs w:val="20"/>
    </w:rPr>
  </w:style>
  <w:style w:type="character" w:customStyle="1" w:styleId="CommentTextChar">
    <w:name w:val="Comment Text Char"/>
    <w:basedOn w:val="DefaultParagraphFont"/>
    <w:link w:val="CommentText"/>
    <w:uiPriority w:val="99"/>
    <w:semiHidden/>
    <w:rsid w:val="003D2F3F"/>
    <w:rPr>
      <w:lang w:eastAsia="en-GB"/>
    </w:rPr>
  </w:style>
  <w:style w:type="paragraph" w:styleId="CommentSubject">
    <w:name w:val="annotation subject"/>
    <w:basedOn w:val="CommentText"/>
    <w:next w:val="CommentText"/>
    <w:link w:val="CommentSubjectChar"/>
    <w:uiPriority w:val="99"/>
    <w:semiHidden/>
    <w:unhideWhenUsed/>
    <w:rsid w:val="003D2F3F"/>
    <w:rPr>
      <w:b/>
      <w:bCs/>
    </w:rPr>
  </w:style>
  <w:style w:type="character" w:customStyle="1" w:styleId="CommentSubjectChar">
    <w:name w:val="Comment Subject Char"/>
    <w:basedOn w:val="CommentTextChar"/>
    <w:link w:val="CommentSubject"/>
    <w:uiPriority w:val="99"/>
    <w:semiHidden/>
    <w:rsid w:val="003D2F3F"/>
    <w:rPr>
      <w:b/>
      <w:bCs/>
      <w:lang w:eastAsia="en-GB"/>
    </w:rPr>
  </w:style>
  <w:style w:type="paragraph" w:styleId="Header">
    <w:name w:val="header"/>
    <w:basedOn w:val="Normal"/>
    <w:link w:val="HeaderChar"/>
    <w:uiPriority w:val="99"/>
    <w:unhideWhenUsed/>
    <w:rsid w:val="000212CA"/>
    <w:pPr>
      <w:tabs>
        <w:tab w:val="center" w:pos="4513"/>
        <w:tab w:val="right" w:pos="9026"/>
      </w:tabs>
    </w:pPr>
  </w:style>
  <w:style w:type="character" w:customStyle="1" w:styleId="HeaderChar">
    <w:name w:val="Header Char"/>
    <w:basedOn w:val="DefaultParagraphFont"/>
    <w:link w:val="Header"/>
    <w:uiPriority w:val="99"/>
    <w:rsid w:val="000212CA"/>
    <w:rPr>
      <w:sz w:val="24"/>
      <w:szCs w:val="24"/>
      <w:lang w:eastAsia="en-GB"/>
    </w:rPr>
  </w:style>
  <w:style w:type="paragraph" w:styleId="Footer">
    <w:name w:val="footer"/>
    <w:basedOn w:val="Normal"/>
    <w:link w:val="FooterChar"/>
    <w:uiPriority w:val="99"/>
    <w:unhideWhenUsed/>
    <w:rsid w:val="000212CA"/>
    <w:pPr>
      <w:tabs>
        <w:tab w:val="center" w:pos="4513"/>
        <w:tab w:val="right" w:pos="9026"/>
      </w:tabs>
    </w:pPr>
  </w:style>
  <w:style w:type="character" w:customStyle="1" w:styleId="FooterChar">
    <w:name w:val="Footer Char"/>
    <w:basedOn w:val="DefaultParagraphFont"/>
    <w:link w:val="Footer"/>
    <w:uiPriority w:val="99"/>
    <w:rsid w:val="000212CA"/>
    <w:rPr>
      <w:sz w:val="24"/>
      <w:szCs w:val="24"/>
      <w:lang w:eastAsia="en-GB"/>
    </w:rPr>
  </w:style>
  <w:style w:type="paragraph" w:styleId="FootnoteText">
    <w:name w:val="footnote text"/>
    <w:basedOn w:val="Normal"/>
    <w:link w:val="FootnoteTextChar"/>
    <w:uiPriority w:val="99"/>
    <w:semiHidden/>
    <w:unhideWhenUsed/>
    <w:rsid w:val="000212CA"/>
    <w:rPr>
      <w:sz w:val="20"/>
      <w:szCs w:val="20"/>
    </w:rPr>
  </w:style>
  <w:style w:type="character" w:customStyle="1" w:styleId="FootnoteTextChar">
    <w:name w:val="Footnote Text Char"/>
    <w:basedOn w:val="DefaultParagraphFont"/>
    <w:link w:val="FootnoteText"/>
    <w:uiPriority w:val="99"/>
    <w:semiHidden/>
    <w:rsid w:val="000212CA"/>
    <w:rPr>
      <w:lang w:eastAsia="en-GB"/>
    </w:rPr>
  </w:style>
  <w:style w:type="character" w:styleId="FootnoteReference">
    <w:name w:val="footnote reference"/>
    <w:basedOn w:val="DefaultParagraphFont"/>
    <w:uiPriority w:val="99"/>
    <w:semiHidden/>
    <w:unhideWhenUsed/>
    <w:rsid w:val="000212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488650">
      <w:bodyDiv w:val="1"/>
      <w:marLeft w:val="0"/>
      <w:marRight w:val="0"/>
      <w:marTop w:val="0"/>
      <w:marBottom w:val="0"/>
      <w:divBdr>
        <w:top w:val="none" w:sz="0" w:space="0" w:color="auto"/>
        <w:left w:val="none" w:sz="0" w:space="0" w:color="auto"/>
        <w:bottom w:val="none" w:sz="0" w:space="0" w:color="auto"/>
        <w:right w:val="none" w:sz="0" w:space="0" w:color="auto"/>
      </w:divBdr>
    </w:div>
    <w:div w:id="1154688992">
      <w:bodyDiv w:val="1"/>
      <w:marLeft w:val="0"/>
      <w:marRight w:val="0"/>
      <w:marTop w:val="0"/>
      <w:marBottom w:val="0"/>
      <w:divBdr>
        <w:top w:val="none" w:sz="0" w:space="0" w:color="auto"/>
        <w:left w:val="none" w:sz="0" w:space="0" w:color="auto"/>
        <w:bottom w:val="none" w:sz="0" w:space="0" w:color="auto"/>
        <w:right w:val="none" w:sz="0" w:space="0" w:color="auto"/>
      </w:divBdr>
    </w:div>
    <w:div w:id="127972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FFAC0-D68F-459E-BA4F-C1033DD0F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9</Pages>
  <Words>2905</Words>
  <Characters>15611</Characters>
  <Application>Microsoft Office Word</Application>
  <DocSecurity>0</DocSecurity>
  <Lines>449</Lines>
  <Paragraphs>183</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envnka</dc:creator>
  <cp:lastModifiedBy>envnka</cp:lastModifiedBy>
  <cp:revision>20</cp:revision>
  <cp:lastPrinted>2016-10-17T11:15:00Z</cp:lastPrinted>
  <dcterms:created xsi:type="dcterms:W3CDTF">2016-07-13T15:01:00Z</dcterms:created>
  <dcterms:modified xsi:type="dcterms:W3CDTF">2016-11-09T14:58:00Z</dcterms:modified>
</cp:coreProperties>
</file>